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7A9" w:rsidRDefault="00FF24E5" w:rsidP="00444C75">
      <w:pPr>
        <w:widowControl/>
        <w:tabs>
          <w:tab w:val="center" w:pos="5039"/>
          <w:tab w:val="right" w:pos="10079"/>
        </w:tabs>
        <w:adjustRightInd w:val="0"/>
        <w:snapToGrid w:val="0"/>
        <w:spacing w:line="240" w:lineRule="atLeast"/>
        <w:jc w:val="center"/>
        <w:rPr>
          <w:rFonts w:ascii="標楷體" w:eastAsia="標楷體" w:hAnsi="標楷體" w:cs="標楷體"/>
          <w:b/>
          <w:bCs/>
          <w:kern w:val="0"/>
          <w:sz w:val="32"/>
          <w:szCs w:val="32"/>
        </w:rPr>
      </w:pPr>
      <w:r w:rsidRPr="00FB6BFD">
        <w:rPr>
          <w:rFonts w:ascii="標楷體" w:eastAsia="標楷體" w:hAnsi="標楷體" w:cs="標楷體" w:hint="eastAsia"/>
          <w:b/>
          <w:bCs/>
          <w:kern w:val="0"/>
          <w:sz w:val="32"/>
          <w:szCs w:val="32"/>
        </w:rPr>
        <w:t>社團法人</w:t>
      </w:r>
      <w:r w:rsidR="00BB7B16" w:rsidRPr="00FB6BFD">
        <w:rPr>
          <w:rFonts w:ascii="標楷體" w:eastAsia="標楷體" w:hAnsi="標楷體" w:cs="標楷體" w:hint="eastAsia"/>
          <w:b/>
          <w:bCs/>
          <w:kern w:val="0"/>
          <w:sz w:val="32"/>
          <w:szCs w:val="32"/>
        </w:rPr>
        <w:t>新竹縣教</w:t>
      </w:r>
      <w:r w:rsidRPr="00FB6BFD">
        <w:rPr>
          <w:rFonts w:ascii="標楷體" w:eastAsia="標楷體" w:hAnsi="標楷體" w:cs="標楷體" w:hint="eastAsia"/>
          <w:b/>
          <w:bCs/>
          <w:kern w:val="0"/>
          <w:sz w:val="32"/>
          <w:szCs w:val="32"/>
        </w:rPr>
        <w:t>師會10</w:t>
      </w:r>
      <w:r w:rsidR="00D765EB">
        <w:rPr>
          <w:rFonts w:ascii="標楷體" w:eastAsia="標楷體" w:hAnsi="標楷體" w:cs="標楷體" w:hint="eastAsia"/>
          <w:b/>
          <w:bCs/>
          <w:kern w:val="0"/>
          <w:sz w:val="32"/>
          <w:szCs w:val="32"/>
        </w:rPr>
        <w:t>4</w:t>
      </w:r>
      <w:r w:rsidRPr="00FB6BFD">
        <w:rPr>
          <w:rFonts w:ascii="標楷體" w:eastAsia="標楷體" w:hAnsi="標楷體" w:cs="標楷體" w:hint="eastAsia"/>
          <w:b/>
          <w:bCs/>
          <w:kern w:val="0"/>
          <w:sz w:val="32"/>
          <w:szCs w:val="32"/>
        </w:rPr>
        <w:t>年度</w:t>
      </w:r>
    </w:p>
    <w:p w:rsidR="00BB7B16" w:rsidRPr="00FB6BFD" w:rsidRDefault="00BB7B16" w:rsidP="00444C75">
      <w:pPr>
        <w:widowControl/>
        <w:tabs>
          <w:tab w:val="center" w:pos="5039"/>
          <w:tab w:val="right" w:pos="10079"/>
        </w:tabs>
        <w:adjustRightInd w:val="0"/>
        <w:snapToGrid w:val="0"/>
        <w:spacing w:line="240" w:lineRule="atLeast"/>
        <w:jc w:val="center"/>
        <w:rPr>
          <w:rFonts w:ascii="標楷體" w:eastAsia="標楷體" w:hAnsi="標楷體" w:cs="標楷體"/>
          <w:b/>
          <w:bCs/>
          <w:kern w:val="0"/>
          <w:sz w:val="32"/>
          <w:szCs w:val="32"/>
        </w:rPr>
      </w:pPr>
      <w:r w:rsidRPr="00FB6BFD">
        <w:rPr>
          <w:rFonts w:ascii="標楷體" w:eastAsia="標楷體" w:hAnsi="標楷體" w:cs="標楷體" w:hint="eastAsia"/>
          <w:b/>
          <w:bCs/>
          <w:kern w:val="0"/>
          <w:sz w:val="32"/>
          <w:szCs w:val="32"/>
        </w:rPr>
        <w:t>『</w:t>
      </w:r>
      <w:r w:rsidR="0049310D">
        <w:rPr>
          <w:rFonts w:ascii="標楷體" w:eastAsia="標楷體" w:hAnsi="標楷體" w:cs="標楷體" w:hint="eastAsia"/>
          <w:b/>
          <w:bCs/>
          <w:kern w:val="0"/>
          <w:sz w:val="32"/>
          <w:szCs w:val="32"/>
        </w:rPr>
        <w:t>生命教育與</w:t>
      </w:r>
      <w:r w:rsidR="00D765EB">
        <w:rPr>
          <w:rFonts w:ascii="標楷體" w:eastAsia="標楷體" w:hAnsi="標楷體" w:cs="標楷體" w:hint="eastAsia"/>
          <w:b/>
          <w:bCs/>
          <w:kern w:val="0"/>
          <w:sz w:val="32"/>
          <w:szCs w:val="32"/>
        </w:rPr>
        <w:t>文</w:t>
      </w:r>
      <w:r w:rsidR="0049310D">
        <w:rPr>
          <w:rFonts w:ascii="標楷體" w:eastAsia="標楷體" w:hAnsi="標楷體" w:cs="標楷體" w:hint="eastAsia"/>
          <w:b/>
          <w:bCs/>
          <w:kern w:val="0"/>
          <w:sz w:val="32"/>
          <w:szCs w:val="32"/>
        </w:rPr>
        <w:t>化</w:t>
      </w:r>
      <w:r w:rsidR="00D765EB">
        <w:rPr>
          <w:rFonts w:ascii="標楷體" w:eastAsia="標楷體" w:hAnsi="標楷體" w:cs="標楷體" w:hint="eastAsia"/>
          <w:b/>
          <w:bCs/>
          <w:kern w:val="0"/>
          <w:sz w:val="32"/>
          <w:szCs w:val="32"/>
        </w:rPr>
        <w:t>探索之旅</w:t>
      </w:r>
      <w:r w:rsidRPr="00FB6BFD">
        <w:rPr>
          <w:rFonts w:ascii="標楷體" w:eastAsia="標楷體" w:hAnsi="標楷體" w:cs="標楷體" w:hint="eastAsia"/>
          <w:b/>
          <w:bCs/>
          <w:kern w:val="0"/>
          <w:sz w:val="32"/>
          <w:szCs w:val="32"/>
        </w:rPr>
        <w:t>』實施計畫</w:t>
      </w:r>
    </w:p>
    <w:p w:rsidR="00FF24E5" w:rsidRPr="008E560A" w:rsidRDefault="00FF24E5" w:rsidP="00444C75">
      <w:pPr>
        <w:widowControl/>
        <w:tabs>
          <w:tab w:val="center" w:pos="5039"/>
          <w:tab w:val="right" w:pos="10079"/>
        </w:tabs>
        <w:adjustRightInd w:val="0"/>
        <w:snapToGrid w:val="0"/>
        <w:spacing w:line="240" w:lineRule="atLeast"/>
        <w:rPr>
          <w:rFonts w:ascii="標楷體" w:eastAsia="標楷體" w:hAnsi="標楷體" w:cs="標楷體"/>
          <w:bCs/>
          <w:kern w:val="0"/>
          <w:sz w:val="28"/>
          <w:szCs w:val="28"/>
        </w:rPr>
      </w:pPr>
      <w:r w:rsidRPr="008E560A">
        <w:rPr>
          <w:rFonts w:ascii="標楷體" w:eastAsia="標楷體" w:hAnsi="標楷體" w:cs="標楷體" w:hint="eastAsia"/>
          <w:bCs/>
          <w:kern w:val="0"/>
          <w:sz w:val="28"/>
          <w:szCs w:val="28"/>
        </w:rPr>
        <w:t>一、依據：</w:t>
      </w:r>
    </w:p>
    <w:p w:rsidR="00FF24E5" w:rsidRPr="008E560A" w:rsidRDefault="00FF24E5" w:rsidP="00444C75">
      <w:pPr>
        <w:widowControl/>
        <w:tabs>
          <w:tab w:val="center" w:pos="5039"/>
          <w:tab w:val="right" w:pos="10079"/>
        </w:tabs>
        <w:adjustRightInd w:val="0"/>
        <w:snapToGrid w:val="0"/>
        <w:spacing w:line="240" w:lineRule="atLeast"/>
        <w:rPr>
          <w:rFonts w:ascii="標楷體" w:eastAsia="標楷體" w:hAnsi="標楷體" w:cs="新細明體"/>
          <w:kern w:val="0"/>
          <w:sz w:val="28"/>
          <w:szCs w:val="28"/>
        </w:rPr>
      </w:pPr>
      <w:r w:rsidRPr="008E560A">
        <w:rPr>
          <w:rFonts w:ascii="標楷體" w:eastAsia="標楷體" w:hAnsi="標楷體" w:cs="新細明體" w:hint="eastAsia"/>
          <w:kern w:val="0"/>
          <w:sz w:val="28"/>
          <w:szCs w:val="28"/>
        </w:rPr>
        <w:t xml:space="preserve"> （一）101.11.01教育部台參字第1010199255C號令。</w:t>
      </w:r>
    </w:p>
    <w:p w:rsidR="00FF24E5" w:rsidRPr="008E560A" w:rsidRDefault="00FF24E5" w:rsidP="008E560A">
      <w:pPr>
        <w:widowControl/>
        <w:tabs>
          <w:tab w:val="center" w:pos="5039"/>
          <w:tab w:val="right" w:pos="10079"/>
        </w:tabs>
        <w:adjustRightInd w:val="0"/>
        <w:snapToGrid w:val="0"/>
        <w:spacing w:line="240" w:lineRule="atLeast"/>
        <w:ind w:firstLineChars="50" w:firstLine="140"/>
        <w:rPr>
          <w:rFonts w:ascii="標楷體" w:eastAsia="標楷體" w:hAnsi="標楷體" w:cs="新細明體"/>
          <w:kern w:val="0"/>
          <w:sz w:val="28"/>
          <w:szCs w:val="28"/>
        </w:rPr>
      </w:pPr>
      <w:r w:rsidRPr="008E560A">
        <w:rPr>
          <w:rFonts w:ascii="標楷體" w:eastAsia="標楷體" w:hAnsi="標楷體" w:cs="新細明體" w:hint="eastAsia"/>
          <w:kern w:val="0"/>
          <w:sz w:val="28"/>
          <w:szCs w:val="28"/>
        </w:rPr>
        <w:t>（二）</w:t>
      </w:r>
      <w:r w:rsidR="00E35147" w:rsidRPr="008E560A">
        <w:rPr>
          <w:rFonts w:ascii="標楷體" w:eastAsia="標楷體" w:hAnsi="標楷體" w:cs="新細明體" w:hint="eastAsia"/>
          <w:kern w:val="0"/>
          <w:sz w:val="28"/>
          <w:szCs w:val="28"/>
        </w:rPr>
        <w:t>101.03.14新竹縣政府推行社運工作補助款補助要點。</w:t>
      </w:r>
    </w:p>
    <w:p w:rsidR="00FB6BFD" w:rsidRPr="008E560A" w:rsidRDefault="00FF24E5" w:rsidP="008E560A">
      <w:pPr>
        <w:widowControl/>
        <w:tabs>
          <w:tab w:val="center" w:pos="5039"/>
          <w:tab w:val="right" w:pos="10079"/>
        </w:tabs>
        <w:adjustRightInd w:val="0"/>
        <w:snapToGrid w:val="0"/>
        <w:spacing w:line="240" w:lineRule="atLeast"/>
        <w:ind w:firstLineChars="50" w:firstLine="140"/>
        <w:rPr>
          <w:rFonts w:ascii="標楷體" w:eastAsia="標楷體" w:hAnsi="標楷體" w:cs="新細明體"/>
          <w:kern w:val="0"/>
          <w:sz w:val="28"/>
          <w:szCs w:val="28"/>
        </w:rPr>
      </w:pPr>
      <w:r w:rsidRPr="008E560A">
        <w:rPr>
          <w:rFonts w:ascii="標楷體" w:eastAsia="標楷體" w:hAnsi="標楷體" w:cs="新細明體" w:hint="eastAsia"/>
          <w:kern w:val="0"/>
          <w:sz w:val="28"/>
          <w:szCs w:val="28"/>
        </w:rPr>
        <w:t>（三）</w:t>
      </w:r>
      <w:r w:rsidR="008B2D5B">
        <w:rPr>
          <w:rFonts w:ascii="標楷體" w:eastAsia="標楷體" w:hAnsi="標楷體" w:cs="新細明體" w:hint="eastAsia"/>
          <w:kern w:val="0"/>
          <w:sz w:val="28"/>
          <w:szCs w:val="28"/>
        </w:rPr>
        <w:t xml:space="preserve"> </w:t>
      </w:r>
      <w:r w:rsidR="00E35147" w:rsidRPr="008E560A">
        <w:rPr>
          <w:rFonts w:ascii="標楷體" w:eastAsia="標楷體" w:hAnsi="標楷體" w:cs="新細明體" w:hint="eastAsia"/>
          <w:kern w:val="0"/>
          <w:sz w:val="28"/>
          <w:szCs w:val="28"/>
        </w:rPr>
        <w:t>本會104年度工作計畫「第十項第二款舉辦或協辦各項專業成長研習活動」。</w:t>
      </w:r>
    </w:p>
    <w:p w:rsidR="00BB7B16" w:rsidRPr="008E560A" w:rsidRDefault="00FF24E5" w:rsidP="00F7488C">
      <w:pPr>
        <w:widowControl/>
        <w:tabs>
          <w:tab w:val="num" w:pos="540"/>
          <w:tab w:val="num" w:pos="5280"/>
        </w:tabs>
        <w:adjustRightInd w:val="0"/>
        <w:snapToGrid w:val="0"/>
        <w:spacing w:beforeLines="30" w:line="240" w:lineRule="atLeast"/>
        <w:ind w:left="539" w:hanging="539"/>
        <w:jc w:val="both"/>
        <w:rPr>
          <w:rFonts w:ascii="標楷體" w:eastAsia="標楷體" w:hAnsi="標楷體" w:cs="新細明體"/>
          <w:kern w:val="0"/>
          <w:sz w:val="28"/>
          <w:szCs w:val="28"/>
        </w:rPr>
      </w:pPr>
      <w:r w:rsidRPr="008E560A">
        <w:rPr>
          <w:rFonts w:ascii="標楷體" w:eastAsia="標楷體" w:hAnsi="標楷體" w:cs="標楷體" w:hint="eastAsia"/>
          <w:kern w:val="0"/>
          <w:sz w:val="28"/>
          <w:szCs w:val="28"/>
        </w:rPr>
        <w:t>二、</w:t>
      </w:r>
      <w:r w:rsidR="00BB7B16" w:rsidRPr="008E560A">
        <w:rPr>
          <w:rFonts w:ascii="標楷體" w:eastAsia="標楷體" w:hAnsi="標楷體" w:cs="標楷體" w:hint="eastAsia"/>
          <w:kern w:val="0"/>
          <w:sz w:val="28"/>
          <w:szCs w:val="28"/>
        </w:rPr>
        <w:t>目的：</w:t>
      </w:r>
    </w:p>
    <w:p w:rsidR="006F7B68" w:rsidRPr="008E560A" w:rsidRDefault="006F7B68" w:rsidP="008E560A">
      <w:pPr>
        <w:widowControl/>
        <w:adjustRightInd w:val="0"/>
        <w:snapToGrid w:val="0"/>
        <w:spacing w:line="240" w:lineRule="atLeast"/>
        <w:ind w:leftChars="53" w:left="967" w:hangingChars="300" w:hanging="840"/>
        <w:jc w:val="both"/>
        <w:rPr>
          <w:rFonts w:ascii="標楷體" w:eastAsia="標楷體" w:hAnsi="標楷體" w:cs="新細明體"/>
          <w:kern w:val="0"/>
          <w:sz w:val="28"/>
          <w:szCs w:val="28"/>
        </w:rPr>
      </w:pPr>
      <w:r w:rsidRPr="008E560A">
        <w:rPr>
          <w:rFonts w:ascii="標楷體" w:eastAsia="標楷體" w:hAnsi="標楷體" w:cs="標楷體" w:hint="eastAsia"/>
          <w:kern w:val="0"/>
          <w:sz w:val="28"/>
          <w:szCs w:val="28"/>
        </w:rPr>
        <w:t>（一）</w:t>
      </w:r>
      <w:r w:rsidR="00BB7B16" w:rsidRPr="008E560A">
        <w:rPr>
          <w:rFonts w:ascii="標楷體" w:eastAsia="標楷體" w:hAnsi="標楷體" w:cs="新細明體" w:hint="eastAsia"/>
          <w:kern w:val="0"/>
          <w:sz w:val="28"/>
          <w:szCs w:val="28"/>
        </w:rPr>
        <w:t>藉由辦理</w:t>
      </w:r>
      <w:r w:rsidR="0077091E" w:rsidRPr="008E560A">
        <w:rPr>
          <w:rFonts w:ascii="標楷體" w:eastAsia="標楷體" w:hAnsi="標楷體" w:cs="新細明體" w:hint="eastAsia"/>
          <w:kern w:val="0"/>
          <w:sz w:val="28"/>
          <w:szCs w:val="28"/>
        </w:rPr>
        <w:t>教育</w:t>
      </w:r>
      <w:r w:rsidR="00754721" w:rsidRPr="008E560A">
        <w:rPr>
          <w:rFonts w:ascii="標楷體" w:eastAsia="標楷體" w:hAnsi="標楷體" w:cs="新細明體" w:hint="eastAsia"/>
          <w:kern w:val="0"/>
          <w:sz w:val="28"/>
          <w:szCs w:val="28"/>
        </w:rPr>
        <w:t>參訪</w:t>
      </w:r>
      <w:r w:rsidR="0077091E" w:rsidRPr="008E560A">
        <w:rPr>
          <w:rFonts w:ascii="標楷體" w:eastAsia="標楷體" w:hAnsi="標楷體" w:cs="新細明體" w:hint="eastAsia"/>
          <w:kern w:val="0"/>
          <w:sz w:val="28"/>
          <w:szCs w:val="28"/>
        </w:rPr>
        <w:t>與</w:t>
      </w:r>
      <w:r w:rsidR="00BB47F3" w:rsidRPr="008E560A">
        <w:rPr>
          <w:rFonts w:ascii="標楷體" w:eastAsia="標楷體" w:hAnsi="標楷體" w:cs="新細明體" w:hint="eastAsia"/>
          <w:kern w:val="0"/>
          <w:sz w:val="28"/>
          <w:szCs w:val="28"/>
        </w:rPr>
        <w:t>文化探索活動</w:t>
      </w:r>
      <w:r w:rsidR="00BB7B16" w:rsidRPr="008E560A">
        <w:rPr>
          <w:rFonts w:ascii="標楷體" w:eastAsia="標楷體" w:hAnsi="標楷體" w:cs="新細明體" w:hint="eastAsia"/>
          <w:kern w:val="0"/>
          <w:sz w:val="28"/>
          <w:szCs w:val="28"/>
        </w:rPr>
        <w:t>，</w:t>
      </w:r>
      <w:r w:rsidR="00BF4DCC" w:rsidRPr="008E560A">
        <w:rPr>
          <w:rFonts w:ascii="標楷體" w:eastAsia="標楷體" w:hAnsi="標楷體" w:cs="新細明體" w:hint="eastAsia"/>
          <w:kern w:val="0"/>
          <w:sz w:val="28"/>
          <w:szCs w:val="28"/>
        </w:rPr>
        <w:t>鼓勵教師走出校園</w:t>
      </w:r>
      <w:r w:rsidR="00754721" w:rsidRPr="008E560A">
        <w:rPr>
          <w:rFonts w:ascii="標楷體" w:eastAsia="標楷體" w:hAnsi="標楷體" w:cs="新細明體" w:hint="eastAsia"/>
          <w:kern w:val="0"/>
          <w:sz w:val="28"/>
          <w:szCs w:val="28"/>
        </w:rPr>
        <w:t>，</w:t>
      </w:r>
      <w:r w:rsidR="00BF4DCC" w:rsidRPr="008E560A">
        <w:rPr>
          <w:rFonts w:ascii="標楷體" w:eastAsia="標楷體" w:hAnsi="標楷體" w:cs="新細明體" w:hint="eastAsia"/>
          <w:kern w:val="0"/>
          <w:sz w:val="28"/>
          <w:szCs w:val="28"/>
        </w:rPr>
        <w:t>實地考</w:t>
      </w:r>
      <w:r w:rsidR="00BB47F3" w:rsidRPr="008E560A">
        <w:rPr>
          <w:rFonts w:ascii="標楷體" w:eastAsia="標楷體" w:hAnsi="標楷體" w:cs="新細明體" w:hint="eastAsia"/>
          <w:kern w:val="0"/>
          <w:sz w:val="28"/>
          <w:szCs w:val="28"/>
        </w:rPr>
        <w:t>察、</w:t>
      </w:r>
      <w:r w:rsidR="00FB6BFD" w:rsidRPr="008E560A">
        <w:rPr>
          <w:rFonts w:ascii="標楷體" w:eastAsia="標楷體" w:hAnsi="標楷體" w:cs="新細明體" w:hint="eastAsia"/>
          <w:kern w:val="0"/>
          <w:sz w:val="28"/>
          <w:szCs w:val="28"/>
        </w:rPr>
        <w:t>接觸</w:t>
      </w:r>
      <w:r w:rsidR="00BB47F3" w:rsidRPr="008E560A">
        <w:rPr>
          <w:rFonts w:ascii="標楷體" w:eastAsia="標楷體" w:hAnsi="標楷體" w:cs="新細明體" w:hint="eastAsia"/>
          <w:kern w:val="0"/>
          <w:sz w:val="28"/>
          <w:szCs w:val="28"/>
        </w:rPr>
        <w:t>、了解</w:t>
      </w:r>
      <w:r w:rsidR="0077091E" w:rsidRPr="008E560A">
        <w:rPr>
          <w:rFonts w:ascii="標楷體" w:eastAsia="標楷體" w:hAnsi="標楷體" w:cs="新細明體" w:hint="eastAsia"/>
          <w:kern w:val="0"/>
          <w:sz w:val="28"/>
          <w:szCs w:val="28"/>
        </w:rPr>
        <w:t>導盲犬學校的</w:t>
      </w:r>
      <w:r w:rsidR="00633818" w:rsidRPr="008E560A">
        <w:rPr>
          <w:rFonts w:ascii="標楷體" w:eastAsia="標楷體" w:hAnsi="標楷體" w:cs="新細明體" w:hint="eastAsia"/>
          <w:kern w:val="0"/>
          <w:sz w:val="28"/>
          <w:szCs w:val="28"/>
        </w:rPr>
        <w:t>犬隻</w:t>
      </w:r>
      <w:r w:rsidR="007C6003" w:rsidRPr="008E560A">
        <w:rPr>
          <w:rFonts w:ascii="標楷體" w:eastAsia="標楷體" w:hAnsi="標楷體" w:cs="新細明體" w:hint="eastAsia"/>
          <w:kern w:val="0"/>
          <w:sz w:val="28"/>
          <w:szCs w:val="28"/>
        </w:rPr>
        <w:t>教育訓練現況</w:t>
      </w:r>
      <w:r w:rsidR="00A07E35" w:rsidRPr="008E560A">
        <w:rPr>
          <w:rFonts w:ascii="標楷體" w:eastAsia="標楷體" w:hAnsi="標楷體" w:cs="新細明體" w:hint="eastAsia"/>
          <w:kern w:val="0"/>
          <w:sz w:val="28"/>
          <w:szCs w:val="28"/>
        </w:rPr>
        <w:t>，</w:t>
      </w:r>
      <w:r w:rsidR="007C6003" w:rsidRPr="008E560A">
        <w:rPr>
          <w:rFonts w:ascii="標楷體" w:eastAsia="標楷體" w:hAnsi="標楷體" w:cs="新細明體" w:hint="eastAsia"/>
          <w:kern w:val="0"/>
          <w:sz w:val="28"/>
          <w:szCs w:val="28"/>
        </w:rPr>
        <w:t>及</w:t>
      </w:r>
      <w:r w:rsidR="00A34B45" w:rsidRPr="008E560A">
        <w:rPr>
          <w:rFonts w:ascii="標楷體" w:eastAsia="標楷體" w:hAnsi="標楷體" w:cs="標楷體" w:hint="eastAsia"/>
          <w:kern w:val="0"/>
          <w:sz w:val="28"/>
          <w:szCs w:val="28"/>
        </w:rPr>
        <w:t>新北市</w:t>
      </w:r>
      <w:r w:rsidR="00D76AAA" w:rsidRPr="008E560A">
        <w:rPr>
          <w:rFonts w:ascii="標楷體" w:eastAsia="標楷體" w:hAnsi="標楷體" w:cs="標楷體" w:hint="eastAsia"/>
          <w:kern w:val="0"/>
          <w:sz w:val="28"/>
          <w:szCs w:val="28"/>
        </w:rPr>
        <w:t>新莊、土城、</w:t>
      </w:r>
      <w:r w:rsidR="005B6AA2" w:rsidRPr="008E560A">
        <w:rPr>
          <w:rFonts w:ascii="標楷體" w:eastAsia="標楷體" w:hAnsi="標楷體" w:cs="標楷體" w:hint="eastAsia"/>
          <w:kern w:val="0"/>
          <w:sz w:val="28"/>
          <w:szCs w:val="28"/>
        </w:rPr>
        <w:t>鶯歌、</w:t>
      </w:r>
      <w:r w:rsidR="00D76AAA" w:rsidRPr="008E560A">
        <w:rPr>
          <w:rFonts w:ascii="標楷體" w:eastAsia="標楷體" w:hAnsi="標楷體" w:cs="標楷體" w:hint="eastAsia"/>
          <w:kern w:val="0"/>
          <w:sz w:val="28"/>
          <w:szCs w:val="28"/>
        </w:rPr>
        <w:t>三峽各區</w:t>
      </w:r>
      <w:r w:rsidR="0077091E" w:rsidRPr="008E560A">
        <w:rPr>
          <w:rFonts w:ascii="標楷體" w:eastAsia="標楷體" w:hAnsi="標楷體" w:cs="新細明體" w:hint="eastAsia"/>
          <w:kern w:val="0"/>
          <w:sz w:val="28"/>
          <w:szCs w:val="28"/>
        </w:rPr>
        <w:t>的</w:t>
      </w:r>
      <w:r w:rsidR="00BB47F3" w:rsidRPr="008E560A">
        <w:rPr>
          <w:rFonts w:ascii="標楷體" w:eastAsia="標楷體" w:hAnsi="標楷體" w:cs="新細明體" w:hint="eastAsia"/>
          <w:kern w:val="0"/>
          <w:sz w:val="28"/>
          <w:szCs w:val="28"/>
        </w:rPr>
        <w:t>風土人情、文化</w:t>
      </w:r>
      <w:r w:rsidR="00231024" w:rsidRPr="008E560A">
        <w:rPr>
          <w:rFonts w:ascii="標楷體" w:eastAsia="標楷體" w:hAnsi="標楷體" w:cs="新細明體" w:hint="eastAsia"/>
          <w:kern w:val="0"/>
          <w:sz w:val="28"/>
          <w:szCs w:val="28"/>
        </w:rPr>
        <w:t>活動</w:t>
      </w:r>
      <w:r w:rsidR="0077091E" w:rsidRPr="008E560A">
        <w:rPr>
          <w:rFonts w:ascii="標楷體" w:eastAsia="標楷體" w:hAnsi="標楷體" w:cs="新細明體" w:hint="eastAsia"/>
          <w:kern w:val="0"/>
          <w:sz w:val="28"/>
          <w:szCs w:val="28"/>
        </w:rPr>
        <w:t>，</w:t>
      </w:r>
      <w:r w:rsidR="00BB47F3" w:rsidRPr="008E560A">
        <w:rPr>
          <w:rFonts w:ascii="標楷體" w:eastAsia="標楷體" w:hAnsi="標楷體" w:cs="新細明體" w:hint="eastAsia"/>
          <w:kern w:val="0"/>
          <w:sz w:val="28"/>
          <w:szCs w:val="28"/>
        </w:rPr>
        <w:t>並</w:t>
      </w:r>
      <w:r w:rsidR="004A56F7" w:rsidRPr="008E560A">
        <w:rPr>
          <w:rFonts w:ascii="標楷體" w:eastAsia="標楷體" w:hAnsi="標楷體" w:cs="新細明體" w:hint="eastAsia"/>
          <w:kern w:val="0"/>
          <w:sz w:val="28"/>
          <w:szCs w:val="28"/>
        </w:rPr>
        <w:t>有效</w:t>
      </w:r>
      <w:r w:rsidR="00BB7B16" w:rsidRPr="008E560A">
        <w:rPr>
          <w:rFonts w:ascii="標楷體" w:eastAsia="標楷體" w:hAnsi="標楷體" w:cs="新細明體" w:hint="eastAsia"/>
          <w:kern w:val="0"/>
          <w:sz w:val="28"/>
          <w:szCs w:val="28"/>
        </w:rPr>
        <w:t>融入</w:t>
      </w:r>
      <w:r w:rsidR="00D76AAA" w:rsidRPr="008E560A">
        <w:rPr>
          <w:rFonts w:ascii="標楷體" w:eastAsia="標楷體" w:hAnsi="標楷體" w:cs="新細明體" w:hint="eastAsia"/>
          <w:kern w:val="0"/>
          <w:sz w:val="28"/>
          <w:szCs w:val="28"/>
        </w:rPr>
        <w:t>教師</w:t>
      </w:r>
      <w:r w:rsidR="007C6003" w:rsidRPr="008E560A">
        <w:rPr>
          <w:rFonts w:ascii="標楷體" w:eastAsia="標楷體" w:hAnsi="標楷體" w:cs="新細明體" w:hint="eastAsia"/>
          <w:kern w:val="0"/>
          <w:sz w:val="28"/>
          <w:szCs w:val="28"/>
        </w:rPr>
        <w:t>各領域</w:t>
      </w:r>
      <w:r w:rsidR="00BB7B16" w:rsidRPr="008E560A">
        <w:rPr>
          <w:rFonts w:ascii="標楷體" w:eastAsia="標楷體" w:hAnsi="標楷體" w:cs="新細明體" w:hint="eastAsia"/>
          <w:kern w:val="0"/>
          <w:sz w:val="28"/>
          <w:szCs w:val="28"/>
        </w:rPr>
        <w:t>教學</w:t>
      </w:r>
      <w:r w:rsidR="00FF3E30" w:rsidRPr="008E560A">
        <w:rPr>
          <w:rFonts w:ascii="標楷體" w:eastAsia="標楷體" w:hAnsi="標楷體" w:cs="新細明體" w:hint="eastAsia"/>
          <w:kern w:val="0"/>
          <w:sz w:val="28"/>
          <w:szCs w:val="28"/>
        </w:rPr>
        <w:t>中</w:t>
      </w:r>
      <w:r w:rsidR="00BB7B16" w:rsidRPr="008E560A">
        <w:rPr>
          <w:rFonts w:ascii="標楷體" w:eastAsia="標楷體" w:hAnsi="標楷體" w:cs="新細明體" w:hint="eastAsia"/>
          <w:kern w:val="0"/>
          <w:sz w:val="28"/>
          <w:szCs w:val="28"/>
        </w:rPr>
        <w:t>。</w:t>
      </w:r>
    </w:p>
    <w:p w:rsidR="00BB7B16" w:rsidRPr="008E560A" w:rsidRDefault="006F7B68" w:rsidP="008E560A">
      <w:pPr>
        <w:widowControl/>
        <w:adjustRightInd w:val="0"/>
        <w:snapToGrid w:val="0"/>
        <w:spacing w:line="240" w:lineRule="atLeast"/>
        <w:ind w:leftChars="50" w:left="960" w:hangingChars="300" w:hanging="840"/>
        <w:jc w:val="both"/>
        <w:rPr>
          <w:rFonts w:ascii="標楷體" w:eastAsia="標楷體" w:hAnsi="標楷體" w:cs="新細明體"/>
          <w:kern w:val="0"/>
          <w:sz w:val="28"/>
          <w:szCs w:val="28"/>
        </w:rPr>
      </w:pPr>
      <w:r w:rsidRPr="008E560A">
        <w:rPr>
          <w:rFonts w:ascii="標楷體" w:eastAsia="標楷體" w:hAnsi="標楷體" w:cs="新細明體" w:hint="eastAsia"/>
          <w:kern w:val="0"/>
          <w:sz w:val="28"/>
          <w:szCs w:val="28"/>
        </w:rPr>
        <w:t>（二）</w:t>
      </w:r>
      <w:r w:rsidR="00A12905" w:rsidRPr="008E560A">
        <w:rPr>
          <w:rFonts w:ascii="標楷體" w:eastAsia="標楷體" w:hAnsi="標楷體" w:cs="新細明體" w:hint="eastAsia"/>
          <w:kern w:val="0"/>
          <w:sz w:val="28"/>
          <w:szCs w:val="28"/>
        </w:rPr>
        <w:t>藉由辦理</w:t>
      </w:r>
      <w:r w:rsidR="002B2625" w:rsidRPr="008E560A">
        <w:rPr>
          <w:rFonts w:ascii="標楷體" w:eastAsia="標楷體" w:hAnsi="標楷體" w:cs="新細明體" w:hint="eastAsia"/>
          <w:kern w:val="0"/>
          <w:sz w:val="28"/>
          <w:szCs w:val="28"/>
        </w:rPr>
        <w:t>校園</w:t>
      </w:r>
      <w:r w:rsidR="00192B83" w:rsidRPr="008E560A">
        <w:rPr>
          <w:rFonts w:ascii="標楷體" w:eastAsia="標楷體" w:hAnsi="標楷體" w:cs="新細明體" w:hint="eastAsia"/>
          <w:kern w:val="0"/>
          <w:sz w:val="28"/>
          <w:szCs w:val="28"/>
        </w:rPr>
        <w:t>參訪活動</w:t>
      </w:r>
      <w:r w:rsidR="00BB47F3" w:rsidRPr="008E560A">
        <w:rPr>
          <w:rFonts w:ascii="標楷體" w:eastAsia="標楷體" w:hAnsi="標楷體" w:cs="新細明體" w:hint="eastAsia"/>
          <w:kern w:val="0"/>
          <w:sz w:val="28"/>
          <w:szCs w:val="28"/>
        </w:rPr>
        <w:t>，</w:t>
      </w:r>
      <w:r w:rsidR="00825A3D" w:rsidRPr="008E560A">
        <w:rPr>
          <w:rFonts w:ascii="標楷體" w:eastAsia="標楷體" w:hAnsi="標楷體" w:cs="新細明體" w:hint="eastAsia"/>
          <w:kern w:val="0"/>
          <w:sz w:val="28"/>
          <w:szCs w:val="28"/>
        </w:rPr>
        <w:t>讓會員</w:t>
      </w:r>
      <w:r w:rsidR="00BB47F3" w:rsidRPr="008E560A">
        <w:rPr>
          <w:rFonts w:ascii="標楷體" w:eastAsia="標楷體" w:hAnsi="標楷體" w:cs="新細明體" w:hint="eastAsia"/>
          <w:kern w:val="0"/>
          <w:sz w:val="28"/>
          <w:szCs w:val="28"/>
        </w:rPr>
        <w:t>了解</w:t>
      </w:r>
      <w:r w:rsidR="000B6509" w:rsidRPr="008E560A">
        <w:rPr>
          <w:rFonts w:ascii="標楷體" w:eastAsia="標楷體" w:hAnsi="標楷體" w:cs="新細明體" w:hint="eastAsia"/>
          <w:kern w:val="0"/>
          <w:sz w:val="28"/>
          <w:szCs w:val="28"/>
        </w:rPr>
        <w:t>導盲犬</w:t>
      </w:r>
      <w:r w:rsidR="00192B83" w:rsidRPr="008E560A">
        <w:rPr>
          <w:rFonts w:ascii="標楷體" w:eastAsia="標楷體" w:hAnsi="標楷體" w:cs="新細明體" w:hint="eastAsia"/>
          <w:kern w:val="0"/>
          <w:sz w:val="28"/>
          <w:szCs w:val="28"/>
        </w:rPr>
        <w:t>培訓計畫</w:t>
      </w:r>
      <w:r w:rsidR="00BB47F3" w:rsidRPr="008E560A">
        <w:rPr>
          <w:rFonts w:ascii="標楷體" w:eastAsia="標楷體" w:hAnsi="標楷體" w:cs="新細明體" w:hint="eastAsia"/>
          <w:kern w:val="0"/>
          <w:sz w:val="28"/>
          <w:szCs w:val="28"/>
        </w:rPr>
        <w:t>的</w:t>
      </w:r>
      <w:r w:rsidR="00192B83" w:rsidRPr="008E560A">
        <w:rPr>
          <w:rFonts w:ascii="標楷體" w:eastAsia="標楷體" w:hAnsi="標楷體" w:cs="新細明體" w:hint="eastAsia"/>
          <w:kern w:val="0"/>
          <w:sz w:val="28"/>
          <w:szCs w:val="28"/>
        </w:rPr>
        <w:t>重要性；</w:t>
      </w:r>
      <w:r w:rsidR="0070389C" w:rsidRPr="008E560A">
        <w:rPr>
          <w:rFonts w:ascii="標楷體" w:eastAsia="標楷體" w:hAnsi="標楷體" w:cs="新細明體" w:hint="eastAsia"/>
          <w:kern w:val="0"/>
          <w:sz w:val="28"/>
          <w:szCs w:val="28"/>
        </w:rPr>
        <w:t>辦理</w:t>
      </w:r>
      <w:r w:rsidR="00192B83" w:rsidRPr="008E560A">
        <w:rPr>
          <w:rFonts w:ascii="標楷體" w:eastAsia="標楷體" w:hAnsi="標楷體" w:cs="新細明體" w:hint="eastAsia"/>
          <w:kern w:val="0"/>
          <w:sz w:val="28"/>
          <w:szCs w:val="28"/>
        </w:rPr>
        <w:t>文化探索活動</w:t>
      </w:r>
      <w:r w:rsidR="00187D0C" w:rsidRPr="008E560A">
        <w:rPr>
          <w:rFonts w:ascii="標楷體" w:eastAsia="標楷體" w:hAnsi="標楷體" w:cs="新細明體" w:hint="eastAsia"/>
          <w:kern w:val="0"/>
          <w:sz w:val="28"/>
          <w:szCs w:val="28"/>
        </w:rPr>
        <w:t>讓會員了解各地的文化</w:t>
      </w:r>
      <w:r w:rsidR="003F6CA5" w:rsidRPr="008E560A">
        <w:rPr>
          <w:rFonts w:ascii="標楷體" w:eastAsia="標楷體" w:hAnsi="標楷體" w:cs="新細明體" w:hint="eastAsia"/>
          <w:kern w:val="0"/>
          <w:sz w:val="28"/>
          <w:szCs w:val="28"/>
        </w:rPr>
        <w:t>活動</w:t>
      </w:r>
      <w:r w:rsidR="00187D0C" w:rsidRPr="008E560A">
        <w:rPr>
          <w:rFonts w:ascii="標楷體" w:eastAsia="標楷體" w:hAnsi="標楷體" w:cs="新細明體" w:hint="eastAsia"/>
          <w:kern w:val="0"/>
          <w:sz w:val="28"/>
          <w:szCs w:val="28"/>
        </w:rPr>
        <w:t>與人文</w:t>
      </w:r>
      <w:r w:rsidR="003F6CA5" w:rsidRPr="008E560A">
        <w:rPr>
          <w:rFonts w:ascii="標楷體" w:eastAsia="標楷體" w:hAnsi="標楷體" w:cs="新細明體" w:hint="eastAsia"/>
          <w:kern w:val="0"/>
          <w:sz w:val="28"/>
          <w:szCs w:val="28"/>
        </w:rPr>
        <w:t>資源</w:t>
      </w:r>
      <w:r w:rsidR="00187D0C" w:rsidRPr="008E560A">
        <w:rPr>
          <w:rFonts w:ascii="標楷體" w:eastAsia="標楷體" w:hAnsi="標楷體" w:cs="新細明體" w:hint="eastAsia"/>
          <w:kern w:val="0"/>
          <w:sz w:val="28"/>
          <w:szCs w:val="28"/>
        </w:rPr>
        <w:t>特色，</w:t>
      </w:r>
      <w:r w:rsidR="00BB47F3" w:rsidRPr="008E560A">
        <w:rPr>
          <w:rFonts w:ascii="標楷體" w:eastAsia="標楷體" w:hAnsi="標楷體" w:cs="新細明體" w:hint="eastAsia"/>
          <w:kern w:val="0"/>
          <w:sz w:val="28"/>
          <w:szCs w:val="28"/>
        </w:rPr>
        <w:t>以期能夠與教育專業結合，有效融入學校</w:t>
      </w:r>
      <w:r w:rsidR="00633818" w:rsidRPr="008E560A">
        <w:rPr>
          <w:rFonts w:ascii="標楷體" w:eastAsia="標楷體" w:hAnsi="標楷體" w:cs="新細明體" w:hint="eastAsia"/>
          <w:kern w:val="0"/>
          <w:sz w:val="28"/>
          <w:szCs w:val="28"/>
        </w:rPr>
        <w:t>生命教育</w:t>
      </w:r>
      <w:r w:rsidR="00135496" w:rsidRPr="008E560A">
        <w:rPr>
          <w:rFonts w:ascii="標楷體" w:eastAsia="標楷體" w:hAnsi="標楷體" w:cs="新細明體" w:hint="eastAsia"/>
          <w:kern w:val="0"/>
          <w:sz w:val="28"/>
          <w:szCs w:val="28"/>
        </w:rPr>
        <w:t>、</w:t>
      </w:r>
      <w:r w:rsidR="00E35147" w:rsidRPr="008E560A">
        <w:rPr>
          <w:rFonts w:ascii="標楷體" w:eastAsia="標楷體" w:hAnsi="標楷體" w:cs="新細明體" w:hint="eastAsia"/>
          <w:kern w:val="0"/>
          <w:sz w:val="28"/>
          <w:szCs w:val="28"/>
        </w:rPr>
        <w:t>特殊教育、</w:t>
      </w:r>
      <w:r w:rsidR="00135496" w:rsidRPr="008E560A">
        <w:rPr>
          <w:rFonts w:ascii="標楷體" w:eastAsia="標楷體" w:hAnsi="標楷體" w:cs="新細明體" w:hint="eastAsia"/>
          <w:kern w:val="0"/>
          <w:sz w:val="28"/>
          <w:szCs w:val="28"/>
        </w:rPr>
        <w:t>藝文與本土文化</w:t>
      </w:r>
      <w:r w:rsidR="00CB62B3" w:rsidRPr="008E560A">
        <w:rPr>
          <w:rFonts w:ascii="標楷體" w:eastAsia="標楷體" w:hAnsi="標楷體" w:cs="新細明體" w:hint="eastAsia"/>
          <w:kern w:val="0"/>
          <w:sz w:val="28"/>
          <w:szCs w:val="28"/>
        </w:rPr>
        <w:t>等</w:t>
      </w:r>
      <w:r w:rsidR="00BB47F3" w:rsidRPr="008E560A">
        <w:rPr>
          <w:rFonts w:ascii="標楷體" w:eastAsia="標楷體" w:hAnsi="標楷體" w:cs="新細明體" w:hint="eastAsia"/>
          <w:kern w:val="0"/>
          <w:sz w:val="28"/>
          <w:szCs w:val="28"/>
        </w:rPr>
        <w:t>課程。</w:t>
      </w:r>
    </w:p>
    <w:p w:rsidR="00AB5D5F" w:rsidRPr="008E560A" w:rsidRDefault="00BB47F3" w:rsidP="008E560A">
      <w:pPr>
        <w:widowControl/>
        <w:adjustRightInd w:val="0"/>
        <w:snapToGrid w:val="0"/>
        <w:spacing w:line="240" w:lineRule="atLeast"/>
        <w:ind w:leftChars="50" w:left="960" w:hangingChars="300" w:hanging="840"/>
        <w:jc w:val="both"/>
        <w:rPr>
          <w:rFonts w:ascii="標楷體" w:eastAsia="標楷體" w:hAnsi="標楷體" w:cs="標楷體"/>
          <w:kern w:val="0"/>
          <w:sz w:val="28"/>
          <w:szCs w:val="28"/>
        </w:rPr>
      </w:pPr>
      <w:r w:rsidRPr="008E560A">
        <w:rPr>
          <w:rFonts w:ascii="標楷體" w:eastAsia="標楷體" w:hAnsi="標楷體" w:cs="新細明體" w:hint="eastAsia"/>
          <w:kern w:val="0"/>
          <w:sz w:val="28"/>
          <w:szCs w:val="28"/>
        </w:rPr>
        <w:t>（三）</w:t>
      </w:r>
      <w:r w:rsidRPr="008E560A">
        <w:rPr>
          <w:rFonts w:ascii="標楷體" w:eastAsia="標楷體" w:hAnsi="標楷體" w:cs="標楷體" w:hint="eastAsia"/>
          <w:kern w:val="0"/>
          <w:sz w:val="28"/>
          <w:szCs w:val="28"/>
        </w:rPr>
        <w:t>藉由本次活動的辦理，</w:t>
      </w:r>
      <w:r w:rsidR="00AB5D5F" w:rsidRPr="008E560A">
        <w:rPr>
          <w:rFonts w:ascii="標楷體" w:eastAsia="標楷體" w:hAnsi="標楷體" w:cs="標楷體" w:hint="eastAsia"/>
          <w:kern w:val="0"/>
          <w:sz w:val="28"/>
          <w:szCs w:val="28"/>
        </w:rPr>
        <w:t>增進本會會員情感交流</w:t>
      </w:r>
      <w:r w:rsidRPr="008E560A">
        <w:rPr>
          <w:rFonts w:ascii="標楷體" w:eastAsia="標楷體" w:hAnsi="標楷體" w:cs="標楷體" w:hint="eastAsia"/>
          <w:kern w:val="0"/>
          <w:sz w:val="28"/>
          <w:szCs w:val="28"/>
        </w:rPr>
        <w:t>與聯繫</w:t>
      </w:r>
      <w:r w:rsidR="00AB5D5F" w:rsidRPr="008E560A">
        <w:rPr>
          <w:rFonts w:ascii="標楷體" w:eastAsia="標楷體" w:hAnsi="標楷體" w:cs="標楷體" w:hint="eastAsia"/>
          <w:kern w:val="0"/>
          <w:sz w:val="28"/>
          <w:szCs w:val="28"/>
        </w:rPr>
        <w:t>，促進會務發展。</w:t>
      </w:r>
    </w:p>
    <w:p w:rsidR="004A56F7" w:rsidRPr="008E560A" w:rsidRDefault="004A56F7" w:rsidP="00F7488C">
      <w:pPr>
        <w:widowControl/>
        <w:adjustRightInd w:val="0"/>
        <w:snapToGrid w:val="0"/>
        <w:spacing w:beforeLines="30" w:line="240" w:lineRule="atLeast"/>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三、辦理單位：</w:t>
      </w:r>
    </w:p>
    <w:p w:rsidR="004A56F7" w:rsidRPr="008E560A" w:rsidRDefault="004A56F7" w:rsidP="008E560A">
      <w:pPr>
        <w:widowControl/>
        <w:adjustRightInd w:val="0"/>
        <w:snapToGrid w:val="0"/>
        <w:spacing w:line="240" w:lineRule="atLeast"/>
        <w:ind w:leftChars="50" w:left="960" w:hangingChars="300" w:hanging="840"/>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（一）指導單位：新竹縣政府社會處。</w:t>
      </w:r>
    </w:p>
    <w:p w:rsidR="004A56F7" w:rsidRPr="008E560A" w:rsidRDefault="004A56F7" w:rsidP="008E560A">
      <w:pPr>
        <w:widowControl/>
        <w:adjustRightInd w:val="0"/>
        <w:snapToGrid w:val="0"/>
        <w:spacing w:line="240" w:lineRule="atLeast"/>
        <w:ind w:leftChars="50" w:left="960" w:hangingChars="300" w:hanging="840"/>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（二）主辦單位：社團法人新竹縣教師會、高偉凱議員辦公室。</w:t>
      </w:r>
    </w:p>
    <w:p w:rsidR="00FA68B7" w:rsidRPr="008E560A" w:rsidRDefault="004A56F7" w:rsidP="00F7488C">
      <w:pPr>
        <w:widowControl/>
        <w:adjustRightInd w:val="0"/>
        <w:snapToGrid w:val="0"/>
        <w:spacing w:beforeLines="30" w:line="240" w:lineRule="atLeast"/>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四、</w:t>
      </w:r>
      <w:r w:rsidR="00BB7B16" w:rsidRPr="008E560A">
        <w:rPr>
          <w:rFonts w:ascii="標楷體" w:eastAsia="標楷體" w:hAnsi="標楷體" w:cs="標楷體" w:hint="eastAsia"/>
          <w:kern w:val="0"/>
          <w:sz w:val="28"/>
          <w:szCs w:val="28"/>
        </w:rPr>
        <w:t>活動</w:t>
      </w:r>
      <w:r w:rsidR="00FA68B7" w:rsidRPr="008E560A">
        <w:rPr>
          <w:rFonts w:ascii="標楷體" w:eastAsia="標楷體" w:hAnsi="標楷體" w:cs="標楷體" w:hint="eastAsia"/>
          <w:kern w:val="0"/>
          <w:sz w:val="28"/>
          <w:szCs w:val="28"/>
        </w:rPr>
        <w:t>時地</w:t>
      </w:r>
      <w:r w:rsidR="00BB7B16" w:rsidRPr="008E560A">
        <w:rPr>
          <w:rFonts w:ascii="標楷體" w:eastAsia="標楷體" w:hAnsi="標楷體" w:cs="標楷體" w:hint="eastAsia"/>
          <w:kern w:val="0"/>
          <w:sz w:val="28"/>
          <w:szCs w:val="28"/>
        </w:rPr>
        <w:t>：</w:t>
      </w:r>
      <w:r w:rsidRPr="008E560A">
        <w:rPr>
          <w:rFonts w:ascii="標楷體" w:eastAsia="標楷體" w:hAnsi="標楷體" w:cs="標楷體" w:hint="eastAsia"/>
          <w:kern w:val="0"/>
          <w:sz w:val="28"/>
          <w:szCs w:val="28"/>
        </w:rPr>
        <w:t>10</w:t>
      </w:r>
      <w:r w:rsidR="00C57A7C" w:rsidRPr="008E560A">
        <w:rPr>
          <w:rFonts w:ascii="標楷體" w:eastAsia="標楷體" w:hAnsi="標楷體" w:cs="標楷體" w:hint="eastAsia"/>
          <w:kern w:val="0"/>
          <w:sz w:val="28"/>
          <w:szCs w:val="28"/>
        </w:rPr>
        <w:t>4</w:t>
      </w:r>
      <w:r w:rsidRPr="008E560A">
        <w:rPr>
          <w:rFonts w:ascii="標楷體" w:eastAsia="標楷體" w:hAnsi="標楷體" w:cs="標楷體" w:hint="eastAsia"/>
          <w:kern w:val="0"/>
          <w:sz w:val="28"/>
          <w:szCs w:val="28"/>
        </w:rPr>
        <w:t>年1</w:t>
      </w:r>
      <w:r w:rsidR="00BB47F3" w:rsidRPr="008E560A">
        <w:rPr>
          <w:rFonts w:ascii="標楷體" w:eastAsia="標楷體" w:hAnsi="標楷體" w:cs="標楷體" w:hint="eastAsia"/>
          <w:kern w:val="0"/>
          <w:sz w:val="28"/>
          <w:szCs w:val="28"/>
        </w:rPr>
        <w:t>1</w:t>
      </w:r>
      <w:r w:rsidRPr="008E560A">
        <w:rPr>
          <w:rFonts w:ascii="標楷體" w:eastAsia="標楷體" w:hAnsi="標楷體" w:cs="標楷體" w:hint="eastAsia"/>
          <w:kern w:val="0"/>
          <w:sz w:val="28"/>
          <w:szCs w:val="28"/>
        </w:rPr>
        <w:t>月</w:t>
      </w:r>
      <w:r w:rsidR="00BB47F3" w:rsidRPr="008E560A">
        <w:rPr>
          <w:rFonts w:ascii="標楷體" w:eastAsia="標楷體" w:hAnsi="標楷體" w:cs="標楷體" w:hint="eastAsia"/>
          <w:kern w:val="0"/>
          <w:sz w:val="28"/>
          <w:szCs w:val="28"/>
        </w:rPr>
        <w:t>0</w:t>
      </w:r>
      <w:r w:rsidR="002F4AD0" w:rsidRPr="008E560A">
        <w:rPr>
          <w:rFonts w:ascii="標楷體" w:eastAsia="標楷體" w:hAnsi="標楷體" w:cs="標楷體" w:hint="eastAsia"/>
          <w:kern w:val="0"/>
          <w:sz w:val="28"/>
          <w:szCs w:val="28"/>
        </w:rPr>
        <w:t>7</w:t>
      </w:r>
      <w:r w:rsidRPr="008E560A">
        <w:rPr>
          <w:rFonts w:ascii="標楷體" w:eastAsia="標楷體" w:hAnsi="標楷體" w:cs="標楷體" w:hint="eastAsia"/>
          <w:kern w:val="0"/>
          <w:sz w:val="28"/>
          <w:szCs w:val="28"/>
        </w:rPr>
        <w:t>日</w:t>
      </w:r>
      <w:r w:rsidR="00E35147" w:rsidRPr="008E560A">
        <w:rPr>
          <w:rFonts w:ascii="標楷體" w:eastAsia="標楷體" w:hAnsi="標楷體" w:cs="標楷體" w:hint="eastAsia"/>
          <w:kern w:val="0"/>
          <w:sz w:val="28"/>
          <w:szCs w:val="28"/>
        </w:rPr>
        <w:t>（</w:t>
      </w:r>
      <w:r w:rsidRPr="008E560A">
        <w:rPr>
          <w:rFonts w:ascii="標楷體" w:eastAsia="標楷體" w:hAnsi="標楷體" w:cs="標楷體" w:hint="eastAsia"/>
          <w:kern w:val="0"/>
          <w:sz w:val="28"/>
          <w:szCs w:val="28"/>
        </w:rPr>
        <w:t>六</w:t>
      </w:r>
      <w:r w:rsidR="00E35147" w:rsidRPr="008E560A">
        <w:rPr>
          <w:rFonts w:ascii="標楷體" w:eastAsia="標楷體" w:hAnsi="標楷體" w:cs="標楷體" w:hint="eastAsia"/>
          <w:kern w:val="0"/>
          <w:sz w:val="28"/>
          <w:szCs w:val="28"/>
        </w:rPr>
        <w:t>）‧</w:t>
      </w:r>
      <w:r w:rsidR="0036697A" w:rsidRPr="008E560A">
        <w:rPr>
          <w:rFonts w:ascii="標楷體" w:eastAsia="標楷體" w:hAnsi="標楷體" w:cs="標楷體" w:hint="eastAsia"/>
          <w:kern w:val="0"/>
          <w:sz w:val="28"/>
          <w:szCs w:val="28"/>
        </w:rPr>
        <w:t>新北市</w:t>
      </w:r>
    </w:p>
    <w:p w:rsidR="00A9502C" w:rsidRDefault="004A56F7" w:rsidP="00A9502C">
      <w:pPr>
        <w:widowControl/>
        <w:adjustRightInd w:val="0"/>
        <w:snapToGrid w:val="0"/>
        <w:spacing w:line="240" w:lineRule="atLeast"/>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五、</w:t>
      </w:r>
      <w:r w:rsidR="00FA68B7" w:rsidRPr="008E560A">
        <w:rPr>
          <w:rFonts w:ascii="標楷體" w:eastAsia="標楷體" w:hAnsi="標楷體" w:cs="標楷體" w:hint="eastAsia"/>
          <w:kern w:val="0"/>
          <w:sz w:val="28"/>
          <w:szCs w:val="28"/>
        </w:rPr>
        <w:t>參加對象：本會會員及眷屬，</w:t>
      </w:r>
      <w:r w:rsidR="00A91072">
        <w:rPr>
          <w:rFonts w:ascii="標楷體" w:eastAsia="標楷體" w:hAnsi="標楷體" w:cs="標楷體" w:hint="eastAsia"/>
          <w:kern w:val="0"/>
          <w:sz w:val="28"/>
          <w:szCs w:val="28"/>
        </w:rPr>
        <w:t>共計</w:t>
      </w:r>
      <w:r w:rsidR="00CE568F" w:rsidRPr="008E560A">
        <w:rPr>
          <w:rFonts w:ascii="標楷體" w:eastAsia="標楷體" w:hAnsi="標楷體" w:cs="標楷體" w:hint="eastAsia"/>
          <w:kern w:val="0"/>
          <w:sz w:val="28"/>
          <w:szCs w:val="28"/>
        </w:rPr>
        <w:t>8</w:t>
      </w:r>
      <w:r w:rsidR="0036697A" w:rsidRPr="008E560A">
        <w:rPr>
          <w:rFonts w:ascii="標楷體" w:eastAsia="標楷體" w:hAnsi="標楷體" w:cs="標楷體" w:hint="eastAsia"/>
          <w:kern w:val="0"/>
          <w:sz w:val="28"/>
          <w:szCs w:val="28"/>
        </w:rPr>
        <w:t>0</w:t>
      </w:r>
      <w:r w:rsidR="00FA68B7" w:rsidRPr="008E560A">
        <w:rPr>
          <w:rFonts w:ascii="標楷體" w:eastAsia="標楷體" w:hAnsi="標楷體" w:cs="標楷體" w:hint="eastAsia"/>
          <w:kern w:val="0"/>
          <w:sz w:val="28"/>
          <w:szCs w:val="28"/>
        </w:rPr>
        <w:t>人。</w:t>
      </w:r>
      <w:r w:rsidR="00A91072">
        <w:rPr>
          <w:rFonts w:ascii="標楷體" w:eastAsia="標楷體" w:hAnsi="標楷體" w:cs="標楷體" w:hint="eastAsia"/>
          <w:kern w:val="0"/>
          <w:sz w:val="28"/>
          <w:szCs w:val="28"/>
        </w:rPr>
        <w:t>（額滿截止</w:t>
      </w:r>
      <w:r w:rsidR="00A9502C">
        <w:rPr>
          <w:rFonts w:ascii="標楷體" w:eastAsia="標楷體" w:hAnsi="標楷體" w:cs="標楷體" w:hint="eastAsia"/>
          <w:kern w:val="0"/>
          <w:sz w:val="28"/>
          <w:szCs w:val="28"/>
        </w:rPr>
        <w:t xml:space="preserve">，以報名表寄至本會信箱   </w:t>
      </w:r>
    </w:p>
    <w:p w:rsidR="00BB7B16" w:rsidRPr="008E560A" w:rsidRDefault="00A9502C" w:rsidP="00A9502C">
      <w:pPr>
        <w:widowControl/>
        <w:adjustRightInd w:val="0"/>
        <w:snapToGrid w:val="0"/>
        <w:spacing w:line="240" w:lineRule="atLeast"/>
        <w:jc w:val="both"/>
        <w:rPr>
          <w:rFonts w:ascii="標楷體" w:eastAsia="標楷體" w:hAnsi="標楷體" w:cs="標楷體"/>
          <w:kern w:val="0"/>
          <w:sz w:val="28"/>
          <w:szCs w:val="28"/>
        </w:rPr>
      </w:pPr>
      <w:r>
        <w:rPr>
          <w:rFonts w:ascii="標楷體" w:eastAsia="標楷體" w:hAnsi="標楷體" w:cs="標楷體" w:hint="eastAsia"/>
          <w:kern w:val="0"/>
          <w:sz w:val="28"/>
          <w:szCs w:val="28"/>
        </w:rPr>
        <w:t xml:space="preserve">              之時間為準</w:t>
      </w:r>
      <w:r w:rsidR="004E58E8">
        <w:rPr>
          <w:rFonts w:ascii="標楷體" w:eastAsia="標楷體" w:hAnsi="標楷體" w:cs="標楷體" w:hint="eastAsia"/>
          <w:kern w:val="0"/>
          <w:sz w:val="28"/>
          <w:szCs w:val="28"/>
        </w:rPr>
        <w:t>。</w:t>
      </w:r>
      <w:r w:rsidR="00A91072">
        <w:rPr>
          <w:rFonts w:ascii="標楷體" w:eastAsia="標楷體" w:hAnsi="標楷體" w:cs="標楷體" w:hint="eastAsia"/>
          <w:kern w:val="0"/>
          <w:sz w:val="28"/>
          <w:szCs w:val="28"/>
        </w:rPr>
        <w:t>）</w:t>
      </w:r>
    </w:p>
    <w:p w:rsidR="00FA68B7" w:rsidRPr="008E560A" w:rsidRDefault="004A56F7" w:rsidP="008E560A">
      <w:pPr>
        <w:widowControl/>
        <w:adjustRightInd w:val="0"/>
        <w:snapToGrid w:val="0"/>
        <w:spacing w:before="30" w:line="240" w:lineRule="atLeast"/>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六、</w:t>
      </w:r>
      <w:r w:rsidR="00FA68B7" w:rsidRPr="008E560A">
        <w:rPr>
          <w:rFonts w:ascii="標楷體" w:eastAsia="標楷體" w:hAnsi="標楷體" w:cs="標楷體" w:hint="eastAsia"/>
          <w:kern w:val="0"/>
          <w:sz w:val="28"/>
          <w:szCs w:val="28"/>
        </w:rPr>
        <w:t>報名方式：</w:t>
      </w:r>
    </w:p>
    <w:p w:rsidR="00FA68B7" w:rsidRPr="008E560A" w:rsidRDefault="00FA68B7" w:rsidP="008E560A">
      <w:pPr>
        <w:widowControl/>
        <w:adjustRightInd w:val="0"/>
        <w:snapToGrid w:val="0"/>
        <w:spacing w:line="240" w:lineRule="atLeast"/>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（一）一律以E-mail寄至hcceiu@gmail.com會務信箱之先後為</w:t>
      </w:r>
      <w:r w:rsidR="00E81C83" w:rsidRPr="008E560A">
        <w:rPr>
          <w:rFonts w:ascii="標楷體" w:eastAsia="標楷體" w:hAnsi="標楷體" w:cs="標楷體" w:hint="eastAsia"/>
          <w:kern w:val="0"/>
          <w:sz w:val="28"/>
          <w:szCs w:val="28"/>
        </w:rPr>
        <w:t>排序、</w:t>
      </w:r>
      <w:r w:rsidRPr="008E560A">
        <w:rPr>
          <w:rFonts w:ascii="標楷體" w:eastAsia="標楷體" w:hAnsi="標楷體" w:cs="標楷體" w:hint="eastAsia"/>
          <w:kern w:val="0"/>
          <w:sz w:val="28"/>
          <w:szCs w:val="28"/>
        </w:rPr>
        <w:t xml:space="preserve">錄取依據。 </w:t>
      </w:r>
    </w:p>
    <w:p w:rsidR="004E48E6" w:rsidRPr="008E560A" w:rsidRDefault="00FA68B7" w:rsidP="008E560A">
      <w:pPr>
        <w:widowControl/>
        <w:adjustRightInd w:val="0"/>
        <w:snapToGrid w:val="0"/>
        <w:spacing w:line="240" w:lineRule="atLeast"/>
        <w:ind w:left="840" w:hangingChars="300" w:hanging="840"/>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（二）自</w:t>
      </w:r>
      <w:r w:rsidR="00B648DA" w:rsidRPr="008E560A">
        <w:rPr>
          <w:rFonts w:ascii="標楷體" w:eastAsia="標楷體" w:hAnsi="標楷體" w:cs="標楷體" w:hint="eastAsia"/>
          <w:kern w:val="0"/>
          <w:sz w:val="28"/>
          <w:szCs w:val="28"/>
        </w:rPr>
        <w:t>104.10.01（週四）</w:t>
      </w:r>
      <w:r w:rsidRPr="008E560A">
        <w:rPr>
          <w:rFonts w:ascii="標楷體" w:eastAsia="標楷體" w:hAnsi="標楷體" w:cs="標楷體" w:hint="eastAsia"/>
          <w:kern w:val="0"/>
          <w:sz w:val="28"/>
          <w:szCs w:val="28"/>
        </w:rPr>
        <w:t>起開始</w:t>
      </w:r>
      <w:r w:rsidR="004E48E6" w:rsidRPr="008E560A">
        <w:rPr>
          <w:rFonts w:ascii="標楷體" w:eastAsia="標楷體" w:hAnsi="標楷體" w:cs="標楷體" w:hint="eastAsia"/>
          <w:kern w:val="0"/>
          <w:sz w:val="28"/>
          <w:szCs w:val="28"/>
        </w:rPr>
        <w:t>接受個人報名（表一</w:t>
      </w:r>
      <w:r w:rsidRPr="008E560A">
        <w:rPr>
          <w:rFonts w:ascii="標楷體" w:eastAsia="標楷體" w:hAnsi="標楷體" w:cs="標楷體" w:hint="eastAsia"/>
          <w:kern w:val="0"/>
          <w:sz w:val="28"/>
          <w:szCs w:val="28"/>
        </w:rPr>
        <w:t>），10</w:t>
      </w:r>
      <w:r w:rsidR="00690A3C" w:rsidRPr="008E560A">
        <w:rPr>
          <w:rFonts w:ascii="標楷體" w:eastAsia="標楷體" w:hAnsi="標楷體" w:cs="標楷體" w:hint="eastAsia"/>
          <w:kern w:val="0"/>
          <w:sz w:val="28"/>
          <w:szCs w:val="28"/>
        </w:rPr>
        <w:t>4</w:t>
      </w:r>
      <w:r w:rsidR="00C62A15" w:rsidRPr="008E560A">
        <w:rPr>
          <w:rFonts w:ascii="標楷體" w:eastAsia="標楷體" w:hAnsi="標楷體" w:cs="標楷體" w:hint="eastAsia"/>
          <w:kern w:val="0"/>
          <w:sz w:val="28"/>
          <w:szCs w:val="28"/>
        </w:rPr>
        <w:t>.</w:t>
      </w:r>
      <w:r w:rsidRPr="008E560A">
        <w:rPr>
          <w:rFonts w:ascii="標楷體" w:eastAsia="標楷體" w:hAnsi="標楷體" w:cs="標楷體" w:hint="eastAsia"/>
          <w:kern w:val="0"/>
          <w:sz w:val="28"/>
          <w:szCs w:val="28"/>
        </w:rPr>
        <w:t>10</w:t>
      </w:r>
      <w:r w:rsidR="00C62A15" w:rsidRPr="008E560A">
        <w:rPr>
          <w:rFonts w:ascii="標楷體" w:eastAsia="標楷體" w:hAnsi="標楷體" w:cs="標楷體" w:hint="eastAsia"/>
          <w:kern w:val="0"/>
          <w:sz w:val="28"/>
          <w:szCs w:val="28"/>
        </w:rPr>
        <w:t>.</w:t>
      </w:r>
      <w:r w:rsidRPr="008E560A">
        <w:rPr>
          <w:rFonts w:ascii="標楷體" w:eastAsia="標楷體" w:hAnsi="標楷體" w:cs="標楷體" w:hint="eastAsia"/>
          <w:kern w:val="0"/>
          <w:sz w:val="28"/>
          <w:szCs w:val="28"/>
        </w:rPr>
        <w:t>0</w:t>
      </w:r>
      <w:r w:rsidR="00B648DA">
        <w:rPr>
          <w:rFonts w:ascii="標楷體" w:eastAsia="標楷體" w:hAnsi="標楷體" w:cs="標楷體" w:hint="eastAsia"/>
          <w:kern w:val="0"/>
          <w:sz w:val="28"/>
          <w:szCs w:val="28"/>
        </w:rPr>
        <w:t>8</w:t>
      </w:r>
      <w:r w:rsidR="00C62A15" w:rsidRPr="008E560A">
        <w:rPr>
          <w:rFonts w:ascii="標楷體" w:eastAsia="標楷體" w:hAnsi="標楷體" w:cs="標楷體" w:hint="eastAsia"/>
          <w:kern w:val="0"/>
          <w:sz w:val="28"/>
          <w:szCs w:val="28"/>
        </w:rPr>
        <w:t>（週</w:t>
      </w:r>
      <w:r w:rsidR="001354A9" w:rsidRPr="008E560A">
        <w:rPr>
          <w:rFonts w:ascii="標楷體" w:eastAsia="標楷體" w:hAnsi="標楷體" w:cs="標楷體" w:hint="eastAsia"/>
          <w:kern w:val="0"/>
          <w:sz w:val="28"/>
          <w:szCs w:val="28"/>
        </w:rPr>
        <w:t>四</w:t>
      </w:r>
      <w:r w:rsidR="00C62A15" w:rsidRPr="008E560A">
        <w:rPr>
          <w:rFonts w:ascii="標楷體" w:eastAsia="標楷體" w:hAnsi="標楷體" w:cs="標楷體" w:hint="eastAsia"/>
          <w:kern w:val="0"/>
          <w:sz w:val="28"/>
          <w:szCs w:val="28"/>
        </w:rPr>
        <w:t>）起開放</w:t>
      </w:r>
      <w:r w:rsidR="004E48E6" w:rsidRPr="008E560A">
        <w:rPr>
          <w:rFonts w:ascii="標楷體" w:eastAsia="標楷體" w:hAnsi="標楷體" w:cs="標楷體" w:hint="eastAsia"/>
          <w:kern w:val="0"/>
          <w:sz w:val="28"/>
          <w:szCs w:val="28"/>
        </w:rPr>
        <w:t>個人</w:t>
      </w:r>
      <w:r w:rsidRPr="008E560A">
        <w:rPr>
          <w:rFonts w:ascii="標楷體" w:eastAsia="標楷體" w:hAnsi="標楷體" w:cs="標楷體" w:hint="eastAsia"/>
          <w:kern w:val="0"/>
          <w:sz w:val="28"/>
          <w:szCs w:val="28"/>
        </w:rPr>
        <w:t>報名（</w:t>
      </w:r>
      <w:r w:rsidR="004E48E6" w:rsidRPr="008E560A">
        <w:rPr>
          <w:rFonts w:ascii="標楷體" w:eastAsia="標楷體" w:hAnsi="標楷體" w:cs="標楷體" w:hint="eastAsia"/>
          <w:kern w:val="0"/>
          <w:sz w:val="28"/>
          <w:szCs w:val="28"/>
        </w:rPr>
        <w:t>表一</w:t>
      </w:r>
      <w:r w:rsidRPr="008E560A">
        <w:rPr>
          <w:rFonts w:ascii="標楷體" w:eastAsia="標楷體" w:hAnsi="標楷體" w:cs="標楷體" w:hint="eastAsia"/>
          <w:kern w:val="0"/>
          <w:sz w:val="28"/>
          <w:szCs w:val="28"/>
        </w:rPr>
        <w:t>）</w:t>
      </w:r>
      <w:r w:rsidR="004E48E6" w:rsidRPr="008E560A">
        <w:rPr>
          <w:rFonts w:ascii="標楷體" w:eastAsia="標楷體" w:hAnsi="標楷體" w:cs="標楷體" w:hint="eastAsia"/>
          <w:kern w:val="0"/>
          <w:sz w:val="28"/>
          <w:szCs w:val="28"/>
        </w:rPr>
        <w:t>及攜眷報名</w:t>
      </w:r>
      <w:r w:rsidRPr="008E560A">
        <w:rPr>
          <w:rFonts w:ascii="標楷體" w:eastAsia="標楷體" w:hAnsi="標楷體" w:cs="標楷體" w:hint="eastAsia"/>
          <w:kern w:val="0"/>
          <w:sz w:val="28"/>
          <w:szCs w:val="28"/>
        </w:rPr>
        <w:t>（</w:t>
      </w:r>
      <w:r w:rsidR="004E48E6" w:rsidRPr="008E560A">
        <w:rPr>
          <w:rFonts w:ascii="標楷體" w:eastAsia="標楷體" w:hAnsi="標楷體" w:cs="標楷體" w:hint="eastAsia"/>
          <w:kern w:val="0"/>
          <w:sz w:val="28"/>
          <w:szCs w:val="28"/>
        </w:rPr>
        <w:t>表二</w:t>
      </w:r>
      <w:r w:rsidRPr="008E560A">
        <w:rPr>
          <w:rFonts w:ascii="標楷體" w:eastAsia="標楷體" w:hAnsi="標楷體" w:cs="標楷體" w:hint="eastAsia"/>
          <w:kern w:val="0"/>
          <w:sz w:val="28"/>
          <w:szCs w:val="28"/>
        </w:rPr>
        <w:t>）</w:t>
      </w:r>
      <w:r w:rsidR="004E48E6" w:rsidRPr="008E560A">
        <w:rPr>
          <w:rFonts w:ascii="標楷體" w:eastAsia="標楷體" w:hAnsi="標楷體" w:cs="標楷體" w:hint="eastAsia"/>
          <w:kern w:val="0"/>
          <w:sz w:val="28"/>
          <w:szCs w:val="28"/>
        </w:rPr>
        <w:t>，皆至10</w:t>
      </w:r>
      <w:r w:rsidR="00690A3C" w:rsidRPr="008E560A">
        <w:rPr>
          <w:rFonts w:ascii="標楷體" w:eastAsia="標楷體" w:hAnsi="標楷體" w:cs="標楷體" w:hint="eastAsia"/>
          <w:kern w:val="0"/>
          <w:sz w:val="28"/>
          <w:szCs w:val="28"/>
        </w:rPr>
        <w:t>4</w:t>
      </w:r>
      <w:r w:rsidR="004E48E6" w:rsidRPr="008E560A">
        <w:rPr>
          <w:rFonts w:ascii="標楷體" w:eastAsia="標楷體" w:hAnsi="標楷體" w:cs="標楷體" w:hint="eastAsia"/>
          <w:kern w:val="0"/>
          <w:sz w:val="28"/>
          <w:szCs w:val="28"/>
        </w:rPr>
        <w:t>.10.13</w:t>
      </w:r>
      <w:r w:rsidR="001354A9" w:rsidRPr="008E560A">
        <w:rPr>
          <w:rFonts w:ascii="標楷體" w:eastAsia="標楷體" w:hAnsi="標楷體" w:cs="標楷體" w:hint="eastAsia"/>
          <w:kern w:val="0"/>
          <w:sz w:val="28"/>
          <w:szCs w:val="28"/>
        </w:rPr>
        <w:t>（週二）</w:t>
      </w:r>
      <w:r w:rsidR="004E48E6" w:rsidRPr="008E560A">
        <w:rPr>
          <w:rFonts w:ascii="標楷體" w:eastAsia="標楷體" w:hAnsi="標楷體" w:cs="標楷體" w:hint="eastAsia"/>
          <w:kern w:val="0"/>
          <w:sz w:val="28"/>
          <w:szCs w:val="28"/>
        </w:rPr>
        <w:t>截止</w:t>
      </w:r>
      <w:r w:rsidRPr="008E560A">
        <w:rPr>
          <w:rFonts w:ascii="標楷體" w:eastAsia="標楷體" w:hAnsi="標楷體" w:cs="標楷體" w:hint="eastAsia"/>
          <w:kern w:val="0"/>
          <w:sz w:val="28"/>
          <w:szCs w:val="28"/>
        </w:rPr>
        <w:t>。</w:t>
      </w:r>
    </w:p>
    <w:p w:rsidR="00E81C83" w:rsidRPr="008E560A" w:rsidRDefault="00E81C83" w:rsidP="008E560A">
      <w:pPr>
        <w:widowControl/>
        <w:adjustRightInd w:val="0"/>
        <w:snapToGrid w:val="0"/>
        <w:spacing w:line="240" w:lineRule="atLeast"/>
        <w:ind w:leftChars="350" w:left="840"/>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本會將</w:t>
      </w:r>
      <w:r w:rsidR="00FA68B7" w:rsidRPr="008E560A">
        <w:rPr>
          <w:rFonts w:ascii="標楷體" w:eastAsia="標楷體" w:hAnsi="標楷體" w:cs="標楷體" w:hint="eastAsia"/>
          <w:kern w:val="0"/>
          <w:sz w:val="28"/>
          <w:szCs w:val="28"/>
        </w:rPr>
        <w:t>依序以E-mail寄發</w:t>
      </w:r>
      <w:r w:rsidRPr="008E560A">
        <w:rPr>
          <w:rFonts w:ascii="標楷體" w:eastAsia="標楷體" w:hAnsi="標楷體" w:cs="標楷體" w:hint="eastAsia"/>
          <w:kern w:val="0"/>
          <w:sz w:val="28"/>
          <w:szCs w:val="28"/>
        </w:rPr>
        <w:t>排序</w:t>
      </w:r>
      <w:r w:rsidR="00FA68B7" w:rsidRPr="008E560A">
        <w:rPr>
          <w:rFonts w:ascii="標楷體" w:eastAsia="標楷體" w:hAnsi="標楷體" w:cs="標楷體" w:hint="eastAsia"/>
          <w:kern w:val="0"/>
          <w:sz w:val="28"/>
          <w:szCs w:val="28"/>
        </w:rPr>
        <w:t>通知，請依通知</w:t>
      </w:r>
      <w:r w:rsidRPr="008E560A">
        <w:rPr>
          <w:rFonts w:ascii="標楷體" w:eastAsia="標楷體" w:hAnsi="標楷體" w:cs="標楷體" w:hint="eastAsia"/>
          <w:kern w:val="0"/>
          <w:sz w:val="28"/>
          <w:szCs w:val="28"/>
        </w:rPr>
        <w:t>完成</w:t>
      </w:r>
      <w:r w:rsidR="00FA68B7" w:rsidRPr="008E560A">
        <w:rPr>
          <w:rFonts w:ascii="標楷體" w:eastAsia="標楷體" w:hAnsi="標楷體" w:cs="標楷體" w:hint="eastAsia"/>
          <w:kern w:val="0"/>
          <w:sz w:val="28"/>
          <w:szCs w:val="28"/>
        </w:rPr>
        <w:t>繳交</w:t>
      </w:r>
      <w:r w:rsidRPr="008E560A">
        <w:rPr>
          <w:rFonts w:ascii="標楷體" w:eastAsia="標楷體" w:hAnsi="標楷體" w:cs="標楷體" w:hint="eastAsia"/>
          <w:kern w:val="0"/>
          <w:sz w:val="28"/>
          <w:szCs w:val="28"/>
        </w:rPr>
        <w:t>相關費用，經本會確認繳款後為完成錄取程序並以E-mail寄發錄取通知。</w:t>
      </w:r>
    </w:p>
    <w:p w:rsidR="00612D35" w:rsidRPr="008E560A" w:rsidRDefault="00FA68B7" w:rsidP="00F7488C">
      <w:pPr>
        <w:widowControl/>
        <w:tabs>
          <w:tab w:val="num" w:pos="540"/>
          <w:tab w:val="num" w:pos="5280"/>
        </w:tabs>
        <w:adjustRightInd w:val="0"/>
        <w:snapToGrid w:val="0"/>
        <w:spacing w:beforeLines="30" w:line="240" w:lineRule="atLeast"/>
        <w:ind w:left="540" w:hanging="540"/>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七、活動費用：</w:t>
      </w:r>
    </w:p>
    <w:p w:rsidR="00612D35" w:rsidRPr="008E560A" w:rsidRDefault="00612D35" w:rsidP="00444C75">
      <w:pPr>
        <w:widowControl/>
        <w:tabs>
          <w:tab w:val="num" w:pos="540"/>
          <w:tab w:val="num" w:pos="5280"/>
        </w:tabs>
        <w:adjustRightInd w:val="0"/>
        <w:snapToGrid w:val="0"/>
        <w:spacing w:line="240" w:lineRule="atLeast"/>
        <w:ind w:left="539" w:hanging="539"/>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（一）由高偉凱議員協助申請新竹縣政府補助。</w:t>
      </w:r>
    </w:p>
    <w:p w:rsidR="00612D35" w:rsidRPr="008E560A" w:rsidRDefault="00612D35" w:rsidP="00444C75">
      <w:pPr>
        <w:widowControl/>
        <w:tabs>
          <w:tab w:val="num" w:pos="540"/>
          <w:tab w:val="num" w:pos="5280"/>
        </w:tabs>
        <w:adjustRightInd w:val="0"/>
        <w:snapToGrid w:val="0"/>
        <w:spacing w:line="240" w:lineRule="atLeast"/>
        <w:ind w:left="539" w:hanging="539"/>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（二）參加者繳費：</w:t>
      </w:r>
    </w:p>
    <w:p w:rsidR="00612D35" w:rsidRPr="008E560A" w:rsidRDefault="00612D35" w:rsidP="00444C75">
      <w:pPr>
        <w:widowControl/>
        <w:tabs>
          <w:tab w:val="num" w:pos="540"/>
          <w:tab w:val="num" w:pos="5280"/>
        </w:tabs>
        <w:adjustRightInd w:val="0"/>
        <w:snapToGrid w:val="0"/>
        <w:spacing w:line="240" w:lineRule="atLeast"/>
        <w:ind w:left="539" w:hanging="539"/>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 xml:space="preserve">     1、本會會員</w:t>
      </w:r>
      <w:r w:rsidR="000904D6" w:rsidRPr="008E560A">
        <w:rPr>
          <w:rFonts w:ascii="標楷體" w:eastAsia="標楷體" w:hAnsi="標楷體" w:cs="標楷體" w:hint="eastAsia"/>
          <w:kern w:val="0"/>
          <w:sz w:val="28"/>
          <w:szCs w:val="28"/>
        </w:rPr>
        <w:t>及98.09.01（含）之後出生之眷屬，不收費。</w:t>
      </w:r>
    </w:p>
    <w:p w:rsidR="00612D35" w:rsidRPr="008E560A" w:rsidRDefault="00612D35" w:rsidP="00444C75">
      <w:pPr>
        <w:widowControl/>
        <w:tabs>
          <w:tab w:val="num" w:pos="540"/>
          <w:tab w:val="num" w:pos="5280"/>
        </w:tabs>
        <w:adjustRightInd w:val="0"/>
        <w:snapToGrid w:val="0"/>
        <w:spacing w:line="240" w:lineRule="atLeast"/>
        <w:ind w:left="539" w:hanging="539"/>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 xml:space="preserve">     2、會員攜眷</w:t>
      </w:r>
      <w:r w:rsidR="000904D6" w:rsidRPr="008E560A">
        <w:rPr>
          <w:rFonts w:ascii="標楷體" w:eastAsia="標楷體" w:hAnsi="標楷體" w:cs="標楷體" w:hint="eastAsia"/>
          <w:kern w:val="0"/>
          <w:sz w:val="28"/>
          <w:szCs w:val="28"/>
        </w:rPr>
        <w:t>98.08.31（含）以前出生者，</w:t>
      </w:r>
      <w:r w:rsidRPr="008E560A">
        <w:rPr>
          <w:rFonts w:ascii="標楷體" w:eastAsia="標楷體" w:hAnsi="標楷體" w:cs="標楷體" w:hint="eastAsia"/>
          <w:kern w:val="0"/>
          <w:sz w:val="28"/>
          <w:szCs w:val="28"/>
        </w:rPr>
        <w:t>每一人收取</w:t>
      </w:r>
      <w:r w:rsidR="000904D6" w:rsidRPr="008E560A">
        <w:rPr>
          <w:rFonts w:ascii="標楷體" w:eastAsia="標楷體" w:hAnsi="標楷體" w:cs="標楷體" w:hint="eastAsia"/>
          <w:kern w:val="0"/>
          <w:sz w:val="28"/>
          <w:szCs w:val="28"/>
        </w:rPr>
        <w:t>報名費</w:t>
      </w:r>
      <w:r w:rsidRPr="008E560A">
        <w:rPr>
          <w:rFonts w:ascii="標楷體" w:eastAsia="標楷體" w:hAnsi="標楷體" w:cs="標楷體" w:hint="eastAsia"/>
          <w:kern w:val="0"/>
          <w:sz w:val="28"/>
          <w:szCs w:val="28"/>
        </w:rPr>
        <w:t>300元整</w:t>
      </w:r>
      <w:r w:rsidR="000904D6" w:rsidRPr="008E560A">
        <w:rPr>
          <w:rFonts w:ascii="標楷體" w:eastAsia="標楷體" w:hAnsi="標楷體" w:cs="標楷體" w:hint="eastAsia"/>
          <w:kern w:val="0"/>
          <w:sz w:val="28"/>
          <w:szCs w:val="28"/>
        </w:rPr>
        <w:t>。</w:t>
      </w:r>
    </w:p>
    <w:p w:rsidR="00D234ED" w:rsidRPr="008E560A" w:rsidRDefault="00D234ED" w:rsidP="00444C75">
      <w:pPr>
        <w:widowControl/>
        <w:tabs>
          <w:tab w:val="num" w:pos="540"/>
          <w:tab w:val="num" w:pos="5280"/>
        </w:tabs>
        <w:adjustRightInd w:val="0"/>
        <w:snapToGrid w:val="0"/>
        <w:spacing w:line="240" w:lineRule="atLeast"/>
        <w:ind w:left="539" w:hanging="539"/>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 xml:space="preserve">     3、參加者（含眷屬）每人須繳交保證金1,000元，保證金於當日出發後發還，</w:t>
      </w:r>
    </w:p>
    <w:p w:rsidR="00D234ED" w:rsidRPr="008E560A" w:rsidRDefault="00D234ED" w:rsidP="00444C75">
      <w:pPr>
        <w:widowControl/>
        <w:tabs>
          <w:tab w:val="num" w:pos="540"/>
          <w:tab w:val="num" w:pos="5280"/>
        </w:tabs>
        <w:adjustRightInd w:val="0"/>
        <w:snapToGrid w:val="0"/>
        <w:spacing w:line="240" w:lineRule="atLeast"/>
        <w:ind w:left="539" w:hanging="539"/>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 xml:space="preserve">        未到者之保證金</w:t>
      </w:r>
      <w:r w:rsidR="00571AD5">
        <w:rPr>
          <w:rFonts w:ascii="標楷體" w:eastAsia="標楷體" w:hAnsi="標楷體" w:cs="標楷體" w:hint="eastAsia"/>
          <w:kern w:val="0"/>
          <w:sz w:val="28"/>
          <w:szCs w:val="28"/>
        </w:rPr>
        <w:t>、報名費</w:t>
      </w:r>
      <w:r w:rsidRPr="008E560A">
        <w:rPr>
          <w:rFonts w:ascii="標楷體" w:eastAsia="標楷體" w:hAnsi="標楷體" w:cs="標楷體" w:hint="eastAsia"/>
          <w:kern w:val="0"/>
          <w:sz w:val="28"/>
          <w:szCs w:val="28"/>
        </w:rPr>
        <w:t>則納入本次活動經費</w:t>
      </w:r>
      <w:r w:rsidR="00571AD5">
        <w:rPr>
          <w:rFonts w:ascii="標楷體" w:eastAsia="標楷體" w:hAnsi="標楷體" w:cs="標楷體" w:hint="eastAsia"/>
          <w:kern w:val="0"/>
          <w:sz w:val="28"/>
          <w:szCs w:val="28"/>
        </w:rPr>
        <w:t>，不予退還</w:t>
      </w:r>
      <w:r w:rsidRPr="008E560A">
        <w:rPr>
          <w:rFonts w:ascii="標楷體" w:eastAsia="標楷體" w:hAnsi="標楷體" w:cs="標楷體" w:hint="eastAsia"/>
          <w:kern w:val="0"/>
          <w:sz w:val="28"/>
          <w:szCs w:val="28"/>
        </w:rPr>
        <w:t>。</w:t>
      </w:r>
    </w:p>
    <w:p w:rsidR="00FA68B7" w:rsidRPr="008E560A" w:rsidRDefault="000904D6" w:rsidP="00444C75">
      <w:pPr>
        <w:widowControl/>
        <w:tabs>
          <w:tab w:val="num" w:pos="540"/>
          <w:tab w:val="num" w:pos="5280"/>
        </w:tabs>
        <w:adjustRightInd w:val="0"/>
        <w:snapToGrid w:val="0"/>
        <w:spacing w:line="240" w:lineRule="atLeast"/>
        <w:ind w:left="539" w:hanging="539"/>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（三）</w:t>
      </w:r>
      <w:r w:rsidR="00FA68B7" w:rsidRPr="008E560A">
        <w:rPr>
          <w:rFonts w:ascii="標楷體" w:eastAsia="標楷體" w:hAnsi="標楷體" w:cs="標楷體" w:hint="eastAsia"/>
          <w:kern w:val="0"/>
          <w:sz w:val="28"/>
          <w:szCs w:val="28"/>
        </w:rPr>
        <w:t>本會自籌。</w:t>
      </w:r>
    </w:p>
    <w:p w:rsidR="00FA68B7" w:rsidRPr="008E560A" w:rsidRDefault="00BB7B16" w:rsidP="00F7488C">
      <w:pPr>
        <w:widowControl/>
        <w:tabs>
          <w:tab w:val="num" w:pos="720"/>
          <w:tab w:val="num" w:pos="5280"/>
        </w:tabs>
        <w:adjustRightInd w:val="0"/>
        <w:snapToGrid w:val="0"/>
        <w:spacing w:beforeLines="30" w:line="240" w:lineRule="atLeast"/>
        <w:ind w:left="720" w:hanging="720"/>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八、</w:t>
      </w:r>
      <w:r w:rsidR="00FA68B7" w:rsidRPr="008E560A">
        <w:rPr>
          <w:rFonts w:ascii="標楷體" w:eastAsia="標楷體" w:hAnsi="標楷體" w:cs="標楷體" w:hint="eastAsia"/>
          <w:kern w:val="0"/>
          <w:sz w:val="28"/>
          <w:szCs w:val="28"/>
        </w:rPr>
        <w:t>行程：</w:t>
      </w:r>
      <w:r w:rsidR="00C07902" w:rsidRPr="008E560A">
        <w:rPr>
          <w:rFonts w:ascii="標楷體" w:eastAsia="標楷體" w:hAnsi="標楷體" w:cs="標楷體" w:hint="eastAsia"/>
          <w:kern w:val="0"/>
          <w:sz w:val="28"/>
          <w:szCs w:val="28"/>
        </w:rPr>
        <w:t>如附件一。</w:t>
      </w:r>
    </w:p>
    <w:p w:rsidR="00FA68B7" w:rsidRPr="008E560A" w:rsidRDefault="00FA68B7" w:rsidP="00F7488C">
      <w:pPr>
        <w:widowControl/>
        <w:tabs>
          <w:tab w:val="num" w:pos="720"/>
          <w:tab w:val="num" w:pos="5280"/>
        </w:tabs>
        <w:adjustRightInd w:val="0"/>
        <w:snapToGrid w:val="0"/>
        <w:spacing w:beforeLines="30" w:line="240" w:lineRule="atLeast"/>
        <w:ind w:left="720" w:hanging="720"/>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九、注意事項：自備環保餐具、禦寒衣物、雨傘（雨衣）、個人醫護用品。</w:t>
      </w:r>
    </w:p>
    <w:p w:rsidR="00407ED5" w:rsidRDefault="00FA68B7" w:rsidP="00F7488C">
      <w:pPr>
        <w:widowControl/>
        <w:tabs>
          <w:tab w:val="num" w:pos="720"/>
          <w:tab w:val="num" w:pos="5280"/>
        </w:tabs>
        <w:adjustRightInd w:val="0"/>
        <w:snapToGrid w:val="0"/>
        <w:spacing w:beforeLines="30" w:line="240" w:lineRule="atLeast"/>
        <w:ind w:left="720" w:hanging="720"/>
        <w:jc w:val="both"/>
        <w:rPr>
          <w:rFonts w:ascii="標楷體" w:eastAsia="標楷體" w:hAnsi="標楷體" w:cs="標楷體"/>
          <w:kern w:val="0"/>
          <w:sz w:val="28"/>
          <w:szCs w:val="28"/>
        </w:rPr>
      </w:pPr>
      <w:r w:rsidRPr="008E560A">
        <w:rPr>
          <w:rFonts w:ascii="標楷體" w:eastAsia="標楷體" w:hAnsi="標楷體" w:cs="標楷體" w:hint="eastAsia"/>
          <w:kern w:val="0"/>
          <w:sz w:val="28"/>
          <w:szCs w:val="28"/>
        </w:rPr>
        <w:t>十、本計畫由理事長核可後實施，修正時亦同。</w:t>
      </w:r>
    </w:p>
    <w:p w:rsidR="00A91072" w:rsidRDefault="00A91072" w:rsidP="00F7488C">
      <w:pPr>
        <w:widowControl/>
        <w:tabs>
          <w:tab w:val="num" w:pos="720"/>
          <w:tab w:val="num" w:pos="5280"/>
        </w:tabs>
        <w:adjustRightInd w:val="0"/>
        <w:snapToGrid w:val="0"/>
        <w:spacing w:beforeLines="30" w:line="240" w:lineRule="atLeast"/>
        <w:ind w:left="720" w:hanging="720"/>
        <w:jc w:val="both"/>
        <w:rPr>
          <w:rFonts w:ascii="標楷體" w:eastAsia="標楷體" w:hAnsi="標楷體" w:cs="標楷體"/>
          <w:kern w:val="0"/>
          <w:sz w:val="28"/>
          <w:szCs w:val="28"/>
        </w:rPr>
      </w:pPr>
    </w:p>
    <w:p w:rsidR="00EA3AC3" w:rsidRPr="00EF6879" w:rsidRDefault="00444C75" w:rsidP="00F7488C">
      <w:pPr>
        <w:widowControl/>
        <w:tabs>
          <w:tab w:val="num" w:pos="720"/>
          <w:tab w:val="num" w:pos="5280"/>
        </w:tabs>
        <w:adjustRightInd w:val="0"/>
        <w:snapToGrid w:val="0"/>
        <w:spacing w:beforeLines="50" w:line="440" w:lineRule="exact"/>
        <w:ind w:left="720" w:hanging="720"/>
        <w:jc w:val="both"/>
        <w:rPr>
          <w:rFonts w:ascii="標楷體" w:eastAsia="標楷體" w:hAnsi="標楷體" w:cs="標楷體"/>
          <w:kern w:val="0"/>
          <w:sz w:val="28"/>
          <w:szCs w:val="28"/>
        </w:rPr>
      </w:pPr>
      <w:r w:rsidRPr="00F456A9">
        <w:rPr>
          <w:rFonts w:ascii="標楷體" w:eastAsia="標楷體" w:hAnsi="標楷體" w:cs="標楷體" w:hint="eastAsia"/>
          <w:kern w:val="0"/>
          <w:sz w:val="28"/>
          <w:szCs w:val="28"/>
        </w:rPr>
        <w:lastRenderedPageBreak/>
        <w:t>附件一：新竹縣教師會</w:t>
      </w:r>
      <w:r w:rsidRPr="00F456A9">
        <w:rPr>
          <w:rFonts w:ascii="標楷體" w:eastAsia="標楷體" w:hAnsi="標楷體" w:cs="標楷體" w:hint="eastAsia"/>
          <w:bCs/>
          <w:kern w:val="0"/>
          <w:sz w:val="28"/>
          <w:szCs w:val="28"/>
        </w:rPr>
        <w:t>104</w:t>
      </w:r>
      <w:r w:rsidRPr="00F456A9">
        <w:rPr>
          <w:rFonts w:ascii="標楷體" w:eastAsia="標楷體" w:hAnsi="標楷體" w:cs="標楷體" w:hint="eastAsia"/>
          <w:kern w:val="0"/>
          <w:sz w:val="28"/>
          <w:szCs w:val="28"/>
        </w:rPr>
        <w:t>年度</w:t>
      </w:r>
      <w:r w:rsidRPr="00F456A9">
        <w:rPr>
          <w:rFonts w:ascii="標楷體" w:eastAsia="標楷體" w:hAnsi="標楷體" w:cs="標楷體" w:hint="eastAsia"/>
          <w:bCs/>
          <w:kern w:val="0"/>
          <w:sz w:val="28"/>
          <w:szCs w:val="28"/>
        </w:rPr>
        <w:t>『生命教育與文化探索之旅』</w:t>
      </w:r>
      <w:r w:rsidRPr="00F456A9">
        <w:rPr>
          <w:rFonts w:ascii="標楷體" w:eastAsia="標楷體" w:hAnsi="標楷體" w:cs="標楷體" w:hint="eastAsia"/>
          <w:kern w:val="0"/>
          <w:sz w:val="28"/>
          <w:szCs w:val="28"/>
        </w:rPr>
        <w:t>行程表</w:t>
      </w:r>
    </w:p>
    <w:tbl>
      <w:tblPr>
        <w:tblpPr w:leftFromText="180" w:rightFromText="180" w:vertAnchor="text" w:horzAnchor="margin" w:tblpY="49"/>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108"/>
        <w:gridCol w:w="2748"/>
        <w:gridCol w:w="6404"/>
      </w:tblGrid>
      <w:tr w:rsidR="00444C75" w:rsidRPr="00EA3AC3" w:rsidTr="00EA3AC3">
        <w:trPr>
          <w:cantSplit/>
          <w:trHeight w:val="554"/>
        </w:trPr>
        <w:tc>
          <w:tcPr>
            <w:tcW w:w="1108" w:type="dxa"/>
            <w:vAlign w:val="center"/>
          </w:tcPr>
          <w:p w:rsidR="00444C75" w:rsidRPr="008B2D5B" w:rsidRDefault="00444C75" w:rsidP="00EF6879">
            <w:pPr>
              <w:adjustRightInd w:val="0"/>
              <w:snapToGrid w:val="0"/>
              <w:spacing w:line="360" w:lineRule="auto"/>
              <w:jc w:val="center"/>
              <w:rPr>
                <w:rFonts w:ascii="標楷體" w:eastAsia="標楷體" w:hAnsi="標楷體"/>
                <w:sz w:val="26"/>
                <w:szCs w:val="26"/>
              </w:rPr>
            </w:pPr>
            <w:r w:rsidRPr="008B2D5B">
              <w:rPr>
                <w:rFonts w:ascii="標楷體" w:eastAsia="標楷體" w:hAnsi="標楷體" w:hint="eastAsia"/>
                <w:sz w:val="26"/>
                <w:szCs w:val="26"/>
              </w:rPr>
              <w:t>時間</w:t>
            </w:r>
          </w:p>
        </w:tc>
        <w:tc>
          <w:tcPr>
            <w:tcW w:w="2748" w:type="dxa"/>
            <w:vAlign w:val="center"/>
          </w:tcPr>
          <w:p w:rsidR="00444C75" w:rsidRPr="008B2D5B" w:rsidRDefault="00444C75" w:rsidP="00EF6879">
            <w:pPr>
              <w:adjustRightInd w:val="0"/>
              <w:snapToGrid w:val="0"/>
              <w:spacing w:line="360" w:lineRule="auto"/>
              <w:jc w:val="center"/>
              <w:rPr>
                <w:rFonts w:ascii="標楷體" w:eastAsia="標楷體" w:hAnsi="標楷體"/>
                <w:sz w:val="26"/>
                <w:szCs w:val="26"/>
              </w:rPr>
            </w:pPr>
            <w:r w:rsidRPr="008B2D5B">
              <w:rPr>
                <w:rFonts w:ascii="標楷體" w:eastAsia="標楷體" w:hAnsi="標楷體" w:hint="eastAsia"/>
                <w:sz w:val="26"/>
                <w:szCs w:val="26"/>
              </w:rPr>
              <w:t>行程</w:t>
            </w:r>
          </w:p>
        </w:tc>
        <w:tc>
          <w:tcPr>
            <w:tcW w:w="6404" w:type="dxa"/>
            <w:vAlign w:val="center"/>
          </w:tcPr>
          <w:p w:rsidR="00444C75" w:rsidRPr="00EF6879" w:rsidRDefault="00444C75" w:rsidP="00EF6879">
            <w:pPr>
              <w:adjustRightInd w:val="0"/>
              <w:snapToGrid w:val="0"/>
              <w:spacing w:line="360" w:lineRule="auto"/>
              <w:jc w:val="center"/>
              <w:rPr>
                <w:rFonts w:ascii="標楷體" w:eastAsia="標楷體" w:hAnsi="標楷體"/>
                <w:sz w:val="26"/>
                <w:szCs w:val="26"/>
              </w:rPr>
            </w:pPr>
            <w:r w:rsidRPr="00EF6879">
              <w:rPr>
                <w:rFonts w:ascii="標楷體" w:eastAsia="標楷體" w:hAnsi="標楷體" w:hint="eastAsia"/>
                <w:sz w:val="26"/>
                <w:szCs w:val="26"/>
              </w:rPr>
              <w:t>景點介紹</w:t>
            </w:r>
          </w:p>
        </w:tc>
      </w:tr>
      <w:tr w:rsidR="00444C75" w:rsidRPr="00EA3AC3" w:rsidTr="00EA3AC3">
        <w:trPr>
          <w:cantSplit/>
          <w:trHeight w:val="541"/>
        </w:trPr>
        <w:tc>
          <w:tcPr>
            <w:tcW w:w="1108" w:type="dxa"/>
            <w:vAlign w:val="center"/>
          </w:tcPr>
          <w:p w:rsidR="00444C75" w:rsidRPr="008B2D5B" w:rsidRDefault="00444C75" w:rsidP="00EF6879">
            <w:pPr>
              <w:adjustRightInd w:val="0"/>
              <w:snapToGrid w:val="0"/>
              <w:spacing w:line="400" w:lineRule="exact"/>
              <w:jc w:val="center"/>
              <w:rPr>
                <w:rFonts w:ascii="標楷體" w:eastAsia="標楷體" w:hAnsi="標楷體"/>
                <w:sz w:val="26"/>
                <w:szCs w:val="26"/>
              </w:rPr>
            </w:pPr>
            <w:r w:rsidRPr="008B2D5B">
              <w:rPr>
                <w:rFonts w:ascii="標楷體" w:eastAsia="標楷體" w:hAnsi="標楷體" w:hint="eastAsia"/>
                <w:sz w:val="26"/>
                <w:szCs w:val="26"/>
              </w:rPr>
              <w:t>07：20</w:t>
            </w:r>
          </w:p>
          <w:p w:rsidR="00444C75" w:rsidRPr="008B2D5B" w:rsidRDefault="00444C75" w:rsidP="00EF6879">
            <w:pPr>
              <w:adjustRightInd w:val="0"/>
              <w:snapToGrid w:val="0"/>
              <w:spacing w:line="400" w:lineRule="exact"/>
              <w:jc w:val="center"/>
              <w:rPr>
                <w:rFonts w:ascii="標楷體" w:eastAsia="標楷體" w:hAnsi="標楷體"/>
                <w:sz w:val="26"/>
                <w:szCs w:val="26"/>
              </w:rPr>
            </w:pPr>
            <w:r w:rsidRPr="008B2D5B">
              <w:rPr>
                <w:rFonts w:ascii="標楷體" w:eastAsia="標楷體" w:hAnsi="標楷體" w:hint="eastAsia"/>
                <w:sz w:val="26"/>
                <w:szCs w:val="26"/>
              </w:rPr>
              <w:t>↓</w:t>
            </w:r>
          </w:p>
          <w:p w:rsidR="00444C75" w:rsidRPr="008B2D5B" w:rsidRDefault="00444C75" w:rsidP="00EF6879">
            <w:pPr>
              <w:adjustRightInd w:val="0"/>
              <w:snapToGrid w:val="0"/>
              <w:spacing w:line="400" w:lineRule="exact"/>
              <w:jc w:val="center"/>
              <w:rPr>
                <w:rFonts w:ascii="標楷體" w:eastAsia="標楷體" w:hAnsi="標楷體"/>
                <w:sz w:val="26"/>
                <w:szCs w:val="26"/>
              </w:rPr>
            </w:pPr>
            <w:r w:rsidRPr="008B2D5B">
              <w:rPr>
                <w:rFonts w:ascii="標楷體" w:eastAsia="標楷體" w:hAnsi="標楷體" w:hint="eastAsia"/>
                <w:sz w:val="26"/>
                <w:szCs w:val="26"/>
              </w:rPr>
              <w:t>07：50</w:t>
            </w:r>
          </w:p>
        </w:tc>
        <w:tc>
          <w:tcPr>
            <w:tcW w:w="2748" w:type="dxa"/>
            <w:vAlign w:val="center"/>
          </w:tcPr>
          <w:p w:rsidR="00444C75" w:rsidRPr="008B2D5B" w:rsidRDefault="00444C75" w:rsidP="00EF6879">
            <w:pPr>
              <w:adjustRightInd w:val="0"/>
              <w:snapToGrid w:val="0"/>
              <w:spacing w:line="240" w:lineRule="atLeast"/>
              <w:jc w:val="center"/>
              <w:rPr>
                <w:rFonts w:ascii="標楷體" w:eastAsia="標楷體" w:hAnsi="標楷體"/>
                <w:sz w:val="26"/>
                <w:szCs w:val="26"/>
              </w:rPr>
            </w:pPr>
            <w:r w:rsidRPr="008B2D5B">
              <w:rPr>
                <w:rFonts w:ascii="標楷體" w:eastAsia="標楷體" w:hAnsi="標楷體" w:hint="eastAsia"/>
                <w:sz w:val="26"/>
                <w:szCs w:val="26"/>
              </w:rPr>
              <w:t>新竹縣政府前集合</w:t>
            </w:r>
          </w:p>
          <w:p w:rsidR="00444C75" w:rsidRPr="008B2D5B" w:rsidRDefault="00444C75" w:rsidP="00EF6879">
            <w:pPr>
              <w:adjustRightInd w:val="0"/>
              <w:snapToGrid w:val="0"/>
              <w:spacing w:line="240" w:lineRule="atLeast"/>
              <w:jc w:val="center"/>
              <w:rPr>
                <w:rFonts w:ascii="標楷體" w:eastAsia="標楷體" w:hAnsi="標楷體"/>
                <w:sz w:val="26"/>
                <w:szCs w:val="26"/>
              </w:rPr>
            </w:pPr>
            <w:r w:rsidRPr="008B2D5B">
              <w:rPr>
                <w:rFonts w:ascii="標楷體" w:eastAsia="標楷體" w:hAnsi="標楷體" w:hint="eastAsia"/>
                <w:sz w:val="26"/>
                <w:szCs w:val="26"/>
              </w:rPr>
              <w:t xml:space="preserve">出發 </w:t>
            </w:r>
          </w:p>
          <w:p w:rsidR="00444C75" w:rsidRPr="008B2D5B" w:rsidRDefault="00444C75" w:rsidP="00EF6879">
            <w:pPr>
              <w:adjustRightInd w:val="0"/>
              <w:snapToGrid w:val="0"/>
              <w:spacing w:line="240" w:lineRule="atLeast"/>
              <w:jc w:val="center"/>
              <w:rPr>
                <w:rFonts w:ascii="標楷體" w:eastAsia="標楷體" w:hAnsi="標楷體"/>
                <w:sz w:val="26"/>
                <w:szCs w:val="26"/>
              </w:rPr>
            </w:pPr>
            <w:r w:rsidRPr="008B2D5B">
              <w:rPr>
                <w:rFonts w:ascii="標楷體" w:eastAsia="標楷體" w:hAnsi="標楷體" w:hint="eastAsia"/>
                <w:sz w:val="26"/>
                <w:szCs w:val="26"/>
              </w:rPr>
              <w:t>帶著愉悅的心情出遊</w:t>
            </w:r>
          </w:p>
        </w:tc>
        <w:tc>
          <w:tcPr>
            <w:tcW w:w="6404" w:type="dxa"/>
          </w:tcPr>
          <w:p w:rsidR="00444C75" w:rsidRPr="00EF6879" w:rsidRDefault="00444C75" w:rsidP="00EF6879">
            <w:pPr>
              <w:adjustRightInd w:val="0"/>
              <w:snapToGrid w:val="0"/>
              <w:spacing w:line="360" w:lineRule="auto"/>
              <w:jc w:val="both"/>
              <w:rPr>
                <w:rFonts w:ascii="標楷體" w:eastAsia="標楷體" w:hAnsi="標楷體"/>
                <w:sz w:val="26"/>
                <w:szCs w:val="26"/>
              </w:rPr>
            </w:pPr>
          </w:p>
        </w:tc>
      </w:tr>
      <w:tr w:rsidR="00444C75" w:rsidRPr="00EA3AC3" w:rsidTr="00EA3AC3">
        <w:trPr>
          <w:cantSplit/>
          <w:trHeight w:val="380"/>
        </w:trPr>
        <w:tc>
          <w:tcPr>
            <w:tcW w:w="1108" w:type="dxa"/>
            <w:tcBorders>
              <w:bottom w:val="single" w:sz="4" w:space="0" w:color="auto"/>
            </w:tcBorders>
            <w:vAlign w:val="center"/>
          </w:tcPr>
          <w:p w:rsidR="00444C75" w:rsidRPr="008B2D5B" w:rsidRDefault="00444C75" w:rsidP="00EF6879">
            <w:pPr>
              <w:adjustRightInd w:val="0"/>
              <w:snapToGrid w:val="0"/>
              <w:spacing w:line="400" w:lineRule="exact"/>
              <w:jc w:val="center"/>
              <w:rPr>
                <w:rFonts w:ascii="標楷體" w:eastAsia="標楷體" w:hAnsi="標楷體"/>
                <w:sz w:val="26"/>
                <w:szCs w:val="26"/>
              </w:rPr>
            </w:pPr>
            <w:r w:rsidRPr="008B2D5B">
              <w:rPr>
                <w:rFonts w:ascii="標楷體" w:eastAsia="標楷體" w:hAnsi="標楷體" w:hint="eastAsia"/>
                <w:sz w:val="26"/>
                <w:szCs w:val="26"/>
              </w:rPr>
              <w:t>09：00</w:t>
            </w:r>
          </w:p>
          <w:p w:rsidR="00444C75" w:rsidRPr="008B2D5B" w:rsidRDefault="00444C75" w:rsidP="00EF6879">
            <w:pPr>
              <w:adjustRightInd w:val="0"/>
              <w:snapToGrid w:val="0"/>
              <w:spacing w:line="400" w:lineRule="exact"/>
              <w:jc w:val="center"/>
              <w:rPr>
                <w:rFonts w:ascii="標楷體" w:eastAsia="標楷體" w:hAnsi="標楷體"/>
                <w:sz w:val="26"/>
                <w:szCs w:val="26"/>
              </w:rPr>
            </w:pPr>
            <w:r w:rsidRPr="008B2D5B">
              <w:rPr>
                <w:rFonts w:ascii="標楷體" w:eastAsia="標楷體" w:hAnsi="標楷體" w:hint="eastAsia"/>
                <w:sz w:val="26"/>
                <w:szCs w:val="26"/>
              </w:rPr>
              <w:t>↓</w:t>
            </w:r>
          </w:p>
          <w:p w:rsidR="00444C75" w:rsidRPr="008B2D5B" w:rsidRDefault="00444C75" w:rsidP="00EF6879">
            <w:pPr>
              <w:adjustRightInd w:val="0"/>
              <w:snapToGrid w:val="0"/>
              <w:spacing w:line="400" w:lineRule="exact"/>
              <w:jc w:val="center"/>
              <w:rPr>
                <w:rFonts w:ascii="標楷體" w:eastAsia="標楷體" w:hAnsi="標楷體"/>
                <w:sz w:val="26"/>
                <w:szCs w:val="26"/>
              </w:rPr>
            </w:pPr>
            <w:r w:rsidRPr="008B2D5B">
              <w:rPr>
                <w:rFonts w:ascii="標楷體" w:eastAsia="標楷體" w:hAnsi="標楷體" w:hint="eastAsia"/>
                <w:sz w:val="26"/>
                <w:szCs w:val="26"/>
              </w:rPr>
              <w:t>10：30</w:t>
            </w:r>
          </w:p>
        </w:tc>
        <w:tc>
          <w:tcPr>
            <w:tcW w:w="2748" w:type="dxa"/>
            <w:tcBorders>
              <w:bottom w:val="single" w:sz="4" w:space="0" w:color="auto"/>
            </w:tcBorders>
            <w:shd w:val="clear" w:color="auto" w:fill="FFFFFF"/>
            <w:vAlign w:val="center"/>
          </w:tcPr>
          <w:p w:rsidR="00444C75" w:rsidRPr="008B2D5B" w:rsidRDefault="00444C75" w:rsidP="00EF6879">
            <w:pPr>
              <w:pStyle w:val="Web"/>
              <w:adjustRightInd w:val="0"/>
              <w:snapToGrid w:val="0"/>
              <w:spacing w:before="0" w:beforeAutospacing="0" w:after="0" w:afterAutospacing="0" w:line="360" w:lineRule="auto"/>
              <w:jc w:val="center"/>
              <w:rPr>
                <w:rFonts w:ascii="標楷體" w:eastAsia="標楷體" w:hAnsi="標楷體"/>
                <w:sz w:val="26"/>
                <w:szCs w:val="26"/>
                <w:u w:val="single"/>
              </w:rPr>
            </w:pPr>
            <w:r w:rsidRPr="008B2D5B">
              <w:rPr>
                <w:rFonts w:ascii="標楷體" w:eastAsia="標楷體" w:hAnsi="標楷體" w:hint="eastAsia"/>
                <w:sz w:val="26"/>
                <w:szCs w:val="26"/>
                <w:u w:val="single"/>
              </w:rPr>
              <w:t>新莊</w:t>
            </w:r>
          </w:p>
          <w:p w:rsidR="00444C75" w:rsidRPr="008B2D5B" w:rsidRDefault="00444C75" w:rsidP="00EF6879">
            <w:pPr>
              <w:pStyle w:val="Web"/>
              <w:adjustRightInd w:val="0"/>
              <w:snapToGrid w:val="0"/>
              <w:spacing w:before="0" w:beforeAutospacing="0" w:after="0" w:afterAutospacing="0" w:line="360" w:lineRule="auto"/>
              <w:jc w:val="center"/>
              <w:rPr>
                <w:rFonts w:ascii="標楷體" w:eastAsia="標楷體" w:hAnsi="標楷體"/>
                <w:sz w:val="26"/>
                <w:szCs w:val="26"/>
                <w:u w:val="single"/>
              </w:rPr>
            </w:pPr>
            <w:r w:rsidRPr="008B2D5B">
              <w:rPr>
                <w:rFonts w:ascii="標楷體" w:eastAsia="標楷體" w:hAnsi="標楷體" w:hint="eastAsia"/>
                <w:sz w:val="26"/>
                <w:szCs w:val="26"/>
              </w:rPr>
              <w:t>惠光導盲犬學校</w:t>
            </w:r>
          </w:p>
        </w:tc>
        <w:tc>
          <w:tcPr>
            <w:tcW w:w="6404" w:type="dxa"/>
            <w:tcBorders>
              <w:bottom w:val="single" w:sz="4" w:space="0" w:color="auto"/>
            </w:tcBorders>
            <w:shd w:val="clear" w:color="auto" w:fill="FFFFFF"/>
          </w:tcPr>
          <w:p w:rsidR="00EA3AC3" w:rsidRPr="000A2332" w:rsidRDefault="00EA3AC3" w:rsidP="00EF6879">
            <w:pPr>
              <w:pStyle w:val="Web"/>
              <w:adjustRightInd w:val="0"/>
              <w:snapToGrid w:val="0"/>
              <w:spacing w:before="0" w:beforeAutospacing="0" w:after="0" w:afterAutospacing="0" w:line="240" w:lineRule="atLeast"/>
              <w:rPr>
                <w:rFonts w:ascii="標楷體" w:eastAsia="標楷體" w:hAnsi="標楷體"/>
                <w:sz w:val="26"/>
                <w:szCs w:val="26"/>
              </w:rPr>
            </w:pPr>
            <w:r w:rsidRPr="000A2332">
              <w:rPr>
                <w:rFonts w:ascii="標楷體" w:eastAsia="標楷體" w:hAnsi="標楷體" w:hint="eastAsia"/>
                <w:sz w:val="26"/>
                <w:szCs w:val="26"/>
              </w:rPr>
              <w:t>生命與生命之間的愛與信任，總是讓人心動，也總是讓人心痛，這樣的情感也許在人與人之間得之不易，在人與導盲犬之間卻是不斷發生。不管是日本的「再見了可魯」還是我國的「讓我做你的眼睛」，這一段段人與導盲犬之間的愛的故事，打動了無數人的心。為了讓更深入進入他們的世界，讓我們一起前往新莊導盲犬學校。透過這個活動，讓我們瞭解導盲犬如何照亮視障者的生命，學習生命與生命之間的愛與信任。期待經過導盲犬學校之旅，能讓世界多一些愛、關懷、理解與感動。</w:t>
            </w:r>
          </w:p>
          <w:p w:rsidR="00EA3AC3" w:rsidRPr="000A2332" w:rsidRDefault="00444C75" w:rsidP="00EF6879">
            <w:pPr>
              <w:pStyle w:val="Web"/>
              <w:adjustRightInd w:val="0"/>
              <w:snapToGrid w:val="0"/>
              <w:spacing w:before="0" w:beforeAutospacing="0" w:after="0" w:afterAutospacing="0" w:line="240" w:lineRule="atLeast"/>
              <w:rPr>
                <w:rFonts w:ascii="標楷體" w:eastAsia="標楷體" w:hAnsi="標楷體"/>
                <w:sz w:val="26"/>
                <w:szCs w:val="26"/>
              </w:rPr>
            </w:pPr>
            <w:r w:rsidRPr="000A2332">
              <w:rPr>
                <w:rFonts w:ascii="標楷體" w:eastAsia="標楷體" w:hAnsi="標楷體" w:hint="eastAsia"/>
                <w:sz w:val="26"/>
                <w:szCs w:val="26"/>
              </w:rPr>
              <w:t>惠光導盲犬教育基金會創立於1991年，是第一間在臺灣成立的導盲犬學校，意思即為導盲犬是「上天惠賜視障朋友的一道光芒」，也是將導盲犬引進臺灣的先驅。1992年8月底惠光的導盲犬舍落成，為臺灣首座具有專業、國際等級之完善校舍，提供導盲犬優良的培訓環境，並培育出第一隻在台灣本土出生的導盲犬Aggie。根據惠光導盲犬教育基金會統計：每幫助一位視障者至少幫助了三個家庭，導盲犬的貢獻度相當高。</w:t>
            </w:r>
          </w:p>
          <w:p w:rsidR="00444C75" w:rsidRPr="000A2332" w:rsidRDefault="00444C75" w:rsidP="00EF6879">
            <w:pPr>
              <w:pStyle w:val="Web"/>
              <w:adjustRightInd w:val="0"/>
              <w:snapToGrid w:val="0"/>
              <w:spacing w:before="0" w:beforeAutospacing="0" w:after="0" w:afterAutospacing="0" w:line="240" w:lineRule="atLeast"/>
              <w:rPr>
                <w:rFonts w:ascii="標楷體" w:eastAsia="標楷體" w:hAnsi="標楷體" w:cs="Arial"/>
                <w:sz w:val="26"/>
                <w:szCs w:val="26"/>
              </w:rPr>
            </w:pPr>
            <w:r w:rsidRPr="000A2332">
              <w:rPr>
                <w:rFonts w:ascii="標楷體" w:eastAsia="標楷體" w:hAnsi="標楷體" w:hint="eastAsia"/>
                <w:sz w:val="26"/>
                <w:szCs w:val="26"/>
              </w:rPr>
              <w:t>期望未來更多的教師朋友能加入志工的行列，貢獻愛心及關懷視障，讓我們的視障使用者與導盲犬能在台灣走透透無障礙。邀請您來認識「導盲犬同學們」的校園環境，也讓我們從此次的教育推廣參訪活動中，培養自己對導盲犬的正確觀念！</w:t>
            </w:r>
          </w:p>
        </w:tc>
      </w:tr>
      <w:tr w:rsidR="000A2332" w:rsidRPr="00EA3AC3" w:rsidTr="00EA3AC3">
        <w:trPr>
          <w:cantSplit/>
          <w:trHeight w:val="380"/>
        </w:trPr>
        <w:tc>
          <w:tcPr>
            <w:tcW w:w="1108" w:type="dxa"/>
            <w:tcBorders>
              <w:bottom w:val="single" w:sz="4" w:space="0" w:color="auto"/>
            </w:tcBorders>
            <w:vAlign w:val="center"/>
          </w:tcPr>
          <w:p w:rsidR="000A2332" w:rsidRPr="008B2D5B" w:rsidRDefault="000A2332" w:rsidP="000A2332">
            <w:pPr>
              <w:adjustRightInd w:val="0"/>
              <w:snapToGrid w:val="0"/>
              <w:spacing w:line="360" w:lineRule="auto"/>
              <w:jc w:val="center"/>
              <w:rPr>
                <w:rFonts w:ascii="標楷體" w:eastAsia="標楷體" w:hAnsi="標楷體"/>
                <w:sz w:val="26"/>
                <w:szCs w:val="26"/>
              </w:rPr>
            </w:pPr>
            <w:r w:rsidRPr="008B2D5B">
              <w:rPr>
                <w:rFonts w:ascii="標楷體" w:eastAsia="標楷體" w:hAnsi="標楷體" w:hint="eastAsia"/>
                <w:sz w:val="26"/>
                <w:szCs w:val="26"/>
              </w:rPr>
              <w:t>11：00</w:t>
            </w:r>
          </w:p>
          <w:p w:rsidR="000A2332" w:rsidRPr="008B2D5B" w:rsidRDefault="000A2332" w:rsidP="000A2332">
            <w:pPr>
              <w:adjustRightInd w:val="0"/>
              <w:snapToGrid w:val="0"/>
              <w:spacing w:line="360" w:lineRule="auto"/>
              <w:jc w:val="center"/>
              <w:rPr>
                <w:rFonts w:ascii="標楷體" w:eastAsia="標楷體" w:hAnsi="標楷體"/>
                <w:sz w:val="26"/>
                <w:szCs w:val="26"/>
              </w:rPr>
            </w:pPr>
            <w:r w:rsidRPr="008B2D5B">
              <w:rPr>
                <w:rFonts w:ascii="標楷體" w:eastAsia="標楷體" w:hAnsi="標楷體" w:hint="eastAsia"/>
                <w:sz w:val="26"/>
                <w:szCs w:val="26"/>
              </w:rPr>
              <w:t>↓</w:t>
            </w:r>
          </w:p>
          <w:p w:rsidR="000A2332" w:rsidRPr="008B2D5B" w:rsidRDefault="000A2332" w:rsidP="000A2332">
            <w:pPr>
              <w:adjustRightInd w:val="0"/>
              <w:snapToGrid w:val="0"/>
              <w:spacing w:line="360" w:lineRule="auto"/>
              <w:jc w:val="center"/>
              <w:rPr>
                <w:rFonts w:ascii="標楷體" w:eastAsia="標楷體" w:hAnsi="標楷體"/>
                <w:sz w:val="26"/>
                <w:szCs w:val="26"/>
              </w:rPr>
            </w:pPr>
            <w:r w:rsidRPr="008B2D5B">
              <w:rPr>
                <w:rFonts w:ascii="標楷體" w:eastAsia="標楷體" w:hAnsi="標楷體" w:hint="eastAsia"/>
                <w:sz w:val="26"/>
                <w:szCs w:val="26"/>
              </w:rPr>
              <w:t>12：00</w:t>
            </w:r>
          </w:p>
        </w:tc>
        <w:tc>
          <w:tcPr>
            <w:tcW w:w="2748" w:type="dxa"/>
            <w:tcBorders>
              <w:bottom w:val="single" w:sz="4" w:space="0" w:color="auto"/>
            </w:tcBorders>
            <w:shd w:val="clear" w:color="auto" w:fill="FFFFFF"/>
            <w:vAlign w:val="center"/>
          </w:tcPr>
          <w:p w:rsidR="000A2332" w:rsidRPr="008B2D5B" w:rsidRDefault="000A2332" w:rsidP="000A2332">
            <w:pPr>
              <w:pStyle w:val="Web"/>
              <w:adjustRightInd w:val="0"/>
              <w:snapToGrid w:val="0"/>
              <w:spacing w:before="0" w:beforeAutospacing="0" w:after="0" w:afterAutospacing="0" w:line="360" w:lineRule="auto"/>
              <w:jc w:val="center"/>
              <w:rPr>
                <w:rFonts w:ascii="標楷體" w:eastAsia="標楷體" w:hAnsi="標楷體"/>
                <w:sz w:val="26"/>
                <w:szCs w:val="26"/>
                <w:u w:val="single"/>
              </w:rPr>
            </w:pPr>
            <w:r w:rsidRPr="008B2D5B">
              <w:rPr>
                <w:rFonts w:ascii="標楷體" w:eastAsia="標楷體" w:hAnsi="標楷體"/>
                <w:sz w:val="26"/>
                <w:szCs w:val="26"/>
                <w:u w:val="single"/>
              </w:rPr>
              <w:t>土城</w:t>
            </w:r>
          </w:p>
          <w:p w:rsidR="000A2332" w:rsidRPr="008B2D5B" w:rsidRDefault="000A2332" w:rsidP="000A2332">
            <w:pPr>
              <w:pStyle w:val="Web"/>
              <w:adjustRightInd w:val="0"/>
              <w:snapToGrid w:val="0"/>
              <w:spacing w:before="0" w:beforeAutospacing="0" w:after="0" w:afterAutospacing="0" w:line="360" w:lineRule="auto"/>
              <w:jc w:val="center"/>
              <w:rPr>
                <w:rFonts w:ascii="標楷體" w:eastAsia="標楷體" w:hAnsi="標楷體"/>
                <w:sz w:val="26"/>
                <w:szCs w:val="26"/>
              </w:rPr>
            </w:pPr>
            <w:r w:rsidRPr="008B2D5B">
              <w:rPr>
                <w:rFonts w:ascii="標楷體" w:eastAsia="標楷體" w:hAnsi="標楷體"/>
                <w:sz w:val="26"/>
                <w:szCs w:val="26"/>
              </w:rPr>
              <w:t>手信坊</w:t>
            </w:r>
          </w:p>
          <w:p w:rsidR="000A2332" w:rsidRPr="008B2D5B" w:rsidRDefault="000A2332" w:rsidP="000A2332">
            <w:pPr>
              <w:pStyle w:val="Web"/>
              <w:adjustRightInd w:val="0"/>
              <w:snapToGrid w:val="0"/>
              <w:spacing w:before="0" w:beforeAutospacing="0" w:after="0" w:afterAutospacing="0" w:line="360" w:lineRule="auto"/>
              <w:jc w:val="center"/>
              <w:rPr>
                <w:rFonts w:ascii="標楷體" w:eastAsia="標楷體" w:hAnsi="標楷體"/>
                <w:sz w:val="26"/>
                <w:szCs w:val="26"/>
                <w:u w:val="single"/>
              </w:rPr>
            </w:pPr>
            <w:r w:rsidRPr="008B2D5B">
              <w:rPr>
                <w:rFonts w:ascii="標楷體" w:eastAsia="標楷體" w:hAnsi="標楷體"/>
                <w:sz w:val="26"/>
                <w:szCs w:val="26"/>
              </w:rPr>
              <w:t>創意和菓子文化館</w:t>
            </w:r>
          </w:p>
        </w:tc>
        <w:tc>
          <w:tcPr>
            <w:tcW w:w="6404" w:type="dxa"/>
            <w:tcBorders>
              <w:bottom w:val="single" w:sz="4" w:space="0" w:color="auto"/>
            </w:tcBorders>
            <w:shd w:val="clear" w:color="auto" w:fill="FFFFFF"/>
          </w:tcPr>
          <w:p w:rsidR="000A2332" w:rsidRPr="000A2332" w:rsidRDefault="000A2332" w:rsidP="000A2332">
            <w:pPr>
              <w:pStyle w:val="Web"/>
              <w:adjustRightInd w:val="0"/>
              <w:snapToGrid w:val="0"/>
              <w:spacing w:before="0" w:beforeAutospacing="0" w:after="0" w:afterAutospacing="0" w:line="240" w:lineRule="atLeast"/>
              <w:rPr>
                <w:rFonts w:ascii="標楷體" w:eastAsia="標楷體" w:hAnsi="標楷體"/>
                <w:sz w:val="26"/>
                <w:szCs w:val="26"/>
              </w:rPr>
            </w:pPr>
            <w:r w:rsidRPr="000A2332">
              <w:rPr>
                <w:rFonts w:ascii="標楷體" w:eastAsia="標楷體" w:hAnsi="標楷體" w:hint="eastAsia"/>
                <w:sz w:val="26"/>
                <w:szCs w:val="26"/>
              </w:rPr>
              <w:t>台灣糕餅世家陳世洋多年來往返台灣、日本兩地精研和果子文化，在台灣創立了「手信坊」本舖。「觀光工廠」將日本和菓子文化的細膩精神，結合台灣在地的文化，讓日本和菓子文化融入更多元的面貌，讓您在台灣可輕易體驗到日本的極致文化。</w:t>
            </w:r>
          </w:p>
          <w:p w:rsidR="000A2332" w:rsidRPr="000A2332" w:rsidRDefault="000A2332" w:rsidP="000A2332">
            <w:pPr>
              <w:pStyle w:val="Web"/>
              <w:adjustRightInd w:val="0"/>
              <w:snapToGrid w:val="0"/>
              <w:spacing w:before="0" w:beforeAutospacing="0" w:after="0" w:afterAutospacing="0" w:line="240" w:lineRule="atLeast"/>
              <w:rPr>
                <w:rFonts w:ascii="標楷體" w:eastAsia="標楷體" w:hAnsi="標楷體"/>
                <w:sz w:val="26"/>
                <w:szCs w:val="26"/>
                <w:lang w:eastAsia="ja-JP"/>
              </w:rPr>
            </w:pPr>
            <w:r w:rsidRPr="000A2332">
              <w:rPr>
                <w:rFonts w:ascii="標楷體" w:eastAsia="標楷體" w:hAnsi="標楷體" w:hint="eastAsia"/>
                <w:sz w:val="26"/>
                <w:szCs w:val="26"/>
                <w:lang w:eastAsia="ja-JP"/>
              </w:rPr>
              <w:t>日本和菓子的人文精神ー傳達「五感綜合藝術」的細膩表徵，也透過觀光工廠ー品牌再造的蛻變，重新塑造傳統糕餅產業，並創造出新的價值觀。</w:t>
            </w:r>
          </w:p>
          <w:p w:rsidR="00BD307A" w:rsidRPr="000A2332" w:rsidRDefault="000A2332" w:rsidP="00BD307A">
            <w:pPr>
              <w:pStyle w:val="Web"/>
              <w:adjustRightInd w:val="0"/>
              <w:snapToGrid w:val="0"/>
              <w:spacing w:before="0" w:beforeAutospacing="0" w:after="0" w:afterAutospacing="0" w:line="240" w:lineRule="atLeast"/>
              <w:rPr>
                <w:rFonts w:ascii="標楷體" w:eastAsia="標楷體" w:hAnsi="標楷體"/>
                <w:sz w:val="26"/>
                <w:szCs w:val="26"/>
              </w:rPr>
            </w:pPr>
            <w:r w:rsidRPr="000A2332">
              <w:rPr>
                <w:rFonts w:ascii="標楷體" w:eastAsia="標楷體" w:hAnsi="標楷體"/>
                <w:sz w:val="26"/>
                <w:szCs w:val="26"/>
              </w:rPr>
              <w:t>想品嚐日本和菓子的香甜滋味嗎？想置身於日本庭園輕鬆度個假嗎？這裡有個好地方，讓您不必搭飛機就可以有彷彿置身日本的完美體驗，手信坊和菓子文化體驗館將帶您完成這趟美麗的邂逅！在這裡，您可以漫步在充滿各式日本公仔的庭園與走廊，請記得用您珍愛的相機，在美麗的景緻中留下您完美的倩影。在這裡，您還可以品嚐多種免費和菓子，再悠閒地啜口免費日式茶</w:t>
            </w:r>
          </w:p>
          <w:p w:rsidR="00BD307A" w:rsidRPr="000A2332" w:rsidRDefault="00BD307A" w:rsidP="000A2332">
            <w:pPr>
              <w:pStyle w:val="Web"/>
              <w:adjustRightInd w:val="0"/>
              <w:snapToGrid w:val="0"/>
              <w:spacing w:before="0" w:beforeAutospacing="0" w:after="0" w:afterAutospacing="0" w:line="240" w:lineRule="atLeast"/>
              <w:rPr>
                <w:rFonts w:ascii="標楷體" w:eastAsia="標楷體" w:hAnsi="標楷體"/>
                <w:sz w:val="26"/>
                <w:szCs w:val="26"/>
              </w:rPr>
            </w:pPr>
            <w:r w:rsidRPr="000A2332">
              <w:rPr>
                <w:rFonts w:ascii="標楷體" w:eastAsia="標楷體" w:hAnsi="標楷體"/>
                <w:sz w:val="26"/>
                <w:szCs w:val="26"/>
              </w:rPr>
              <w:t>享受悠然自得的點心時光。</w:t>
            </w:r>
          </w:p>
        </w:tc>
      </w:tr>
      <w:tr w:rsidR="000A2332" w:rsidRPr="00EA3AC3" w:rsidTr="00EA3AC3">
        <w:trPr>
          <w:cantSplit/>
          <w:trHeight w:val="380"/>
        </w:trPr>
        <w:tc>
          <w:tcPr>
            <w:tcW w:w="1108" w:type="dxa"/>
            <w:tcBorders>
              <w:bottom w:val="single" w:sz="4" w:space="0" w:color="auto"/>
            </w:tcBorders>
            <w:vAlign w:val="center"/>
          </w:tcPr>
          <w:p w:rsidR="000A2332" w:rsidRPr="008B2D5B" w:rsidRDefault="000A2332" w:rsidP="000A2332">
            <w:pPr>
              <w:adjustRightInd w:val="0"/>
              <w:snapToGrid w:val="0"/>
              <w:spacing w:line="400" w:lineRule="exact"/>
              <w:jc w:val="center"/>
              <w:rPr>
                <w:rFonts w:ascii="標楷體" w:eastAsia="標楷體" w:hAnsi="標楷體"/>
                <w:sz w:val="26"/>
                <w:szCs w:val="26"/>
              </w:rPr>
            </w:pPr>
            <w:r w:rsidRPr="008B2D5B">
              <w:rPr>
                <w:rFonts w:ascii="標楷體" w:eastAsia="標楷體" w:hAnsi="標楷體" w:hint="eastAsia"/>
                <w:sz w:val="26"/>
                <w:szCs w:val="26"/>
              </w:rPr>
              <w:lastRenderedPageBreak/>
              <w:t>12：30</w:t>
            </w:r>
          </w:p>
        </w:tc>
        <w:tc>
          <w:tcPr>
            <w:tcW w:w="2748" w:type="dxa"/>
            <w:tcBorders>
              <w:bottom w:val="single" w:sz="4" w:space="0" w:color="auto"/>
            </w:tcBorders>
            <w:shd w:val="clear" w:color="auto" w:fill="FFFFFF"/>
          </w:tcPr>
          <w:p w:rsidR="000A2332" w:rsidRPr="008B2D5B" w:rsidRDefault="000A2332" w:rsidP="000A2332">
            <w:pPr>
              <w:pStyle w:val="Web"/>
              <w:adjustRightInd w:val="0"/>
              <w:snapToGrid w:val="0"/>
              <w:spacing w:before="0" w:beforeAutospacing="0" w:after="0" w:afterAutospacing="0" w:line="360" w:lineRule="auto"/>
              <w:jc w:val="center"/>
              <w:rPr>
                <w:rFonts w:ascii="標楷體" w:eastAsia="標楷體" w:hAnsi="標楷體"/>
                <w:sz w:val="26"/>
                <w:szCs w:val="26"/>
              </w:rPr>
            </w:pPr>
            <w:r w:rsidRPr="008B2D5B">
              <w:rPr>
                <w:rFonts w:ascii="標楷體" w:eastAsia="標楷體" w:hAnsi="標楷體" w:hint="eastAsia"/>
                <w:sz w:val="26"/>
                <w:szCs w:val="26"/>
              </w:rPr>
              <w:t>午餐時刻</w:t>
            </w:r>
          </w:p>
        </w:tc>
        <w:tc>
          <w:tcPr>
            <w:tcW w:w="6404" w:type="dxa"/>
            <w:tcBorders>
              <w:bottom w:val="single" w:sz="4" w:space="0" w:color="auto"/>
            </w:tcBorders>
            <w:shd w:val="clear" w:color="auto" w:fill="FFFFFF"/>
            <w:vAlign w:val="center"/>
          </w:tcPr>
          <w:p w:rsidR="000A2332" w:rsidRPr="00EF6879" w:rsidRDefault="000A2332" w:rsidP="000A2332">
            <w:pPr>
              <w:pStyle w:val="Web"/>
              <w:adjustRightInd w:val="0"/>
              <w:snapToGrid w:val="0"/>
              <w:spacing w:before="0" w:beforeAutospacing="0" w:after="0" w:afterAutospacing="0" w:line="240" w:lineRule="atLeast"/>
              <w:jc w:val="center"/>
              <w:rPr>
                <w:rFonts w:ascii="標楷體" w:eastAsia="標楷體" w:hAnsi="標楷體"/>
                <w:sz w:val="26"/>
                <w:szCs w:val="26"/>
              </w:rPr>
            </w:pPr>
          </w:p>
        </w:tc>
      </w:tr>
      <w:tr w:rsidR="000A2332" w:rsidRPr="00EA3AC3" w:rsidTr="00EF6879">
        <w:trPr>
          <w:cantSplit/>
          <w:trHeight w:val="6934"/>
        </w:trPr>
        <w:tc>
          <w:tcPr>
            <w:tcW w:w="1108" w:type="dxa"/>
            <w:tcBorders>
              <w:bottom w:val="single" w:sz="4" w:space="0" w:color="auto"/>
            </w:tcBorders>
            <w:vAlign w:val="center"/>
          </w:tcPr>
          <w:p w:rsidR="000A2332" w:rsidRPr="008B2D5B" w:rsidRDefault="000A2332" w:rsidP="000A2332">
            <w:pPr>
              <w:adjustRightInd w:val="0"/>
              <w:snapToGrid w:val="0"/>
              <w:spacing w:line="400" w:lineRule="exact"/>
              <w:jc w:val="center"/>
              <w:rPr>
                <w:rFonts w:ascii="標楷體" w:eastAsia="標楷體" w:hAnsi="標楷體"/>
                <w:sz w:val="26"/>
                <w:szCs w:val="26"/>
              </w:rPr>
            </w:pPr>
            <w:r w:rsidRPr="008B2D5B">
              <w:rPr>
                <w:rFonts w:ascii="標楷體" w:eastAsia="標楷體" w:hAnsi="標楷體" w:hint="eastAsia"/>
                <w:sz w:val="26"/>
                <w:szCs w:val="26"/>
              </w:rPr>
              <w:t>13：30</w:t>
            </w:r>
          </w:p>
          <w:p w:rsidR="000A2332" w:rsidRPr="008B2D5B" w:rsidRDefault="000A2332" w:rsidP="000A2332">
            <w:pPr>
              <w:adjustRightInd w:val="0"/>
              <w:snapToGrid w:val="0"/>
              <w:spacing w:line="400" w:lineRule="exact"/>
              <w:jc w:val="center"/>
              <w:rPr>
                <w:rFonts w:ascii="標楷體" w:eastAsia="標楷體" w:hAnsi="標楷體"/>
                <w:sz w:val="26"/>
                <w:szCs w:val="26"/>
              </w:rPr>
            </w:pPr>
            <w:r w:rsidRPr="008B2D5B">
              <w:rPr>
                <w:rFonts w:ascii="標楷體" w:eastAsia="標楷體" w:hAnsi="標楷體" w:hint="eastAsia"/>
                <w:sz w:val="26"/>
                <w:szCs w:val="26"/>
              </w:rPr>
              <w:t>↓</w:t>
            </w:r>
          </w:p>
          <w:p w:rsidR="000A2332" w:rsidRPr="008B2D5B" w:rsidRDefault="000A2332" w:rsidP="000A2332">
            <w:pPr>
              <w:adjustRightInd w:val="0"/>
              <w:snapToGrid w:val="0"/>
              <w:spacing w:line="400" w:lineRule="exact"/>
              <w:jc w:val="center"/>
              <w:rPr>
                <w:rFonts w:ascii="標楷體" w:eastAsia="標楷體" w:hAnsi="標楷體"/>
                <w:sz w:val="26"/>
                <w:szCs w:val="26"/>
              </w:rPr>
            </w:pPr>
            <w:r w:rsidRPr="008B2D5B">
              <w:rPr>
                <w:rFonts w:ascii="標楷體" w:eastAsia="標楷體" w:hAnsi="標楷體" w:hint="eastAsia"/>
                <w:sz w:val="26"/>
                <w:szCs w:val="26"/>
              </w:rPr>
              <w:t>15：30</w:t>
            </w:r>
          </w:p>
        </w:tc>
        <w:tc>
          <w:tcPr>
            <w:tcW w:w="2748" w:type="dxa"/>
            <w:tcBorders>
              <w:bottom w:val="single" w:sz="4" w:space="0" w:color="auto"/>
            </w:tcBorders>
            <w:shd w:val="clear" w:color="auto" w:fill="FFFFFF"/>
            <w:vAlign w:val="center"/>
          </w:tcPr>
          <w:p w:rsidR="000A2332" w:rsidRPr="008B2D5B" w:rsidRDefault="000A2332" w:rsidP="000A2332">
            <w:pPr>
              <w:adjustRightInd w:val="0"/>
              <w:snapToGrid w:val="0"/>
              <w:spacing w:line="360" w:lineRule="auto"/>
              <w:jc w:val="center"/>
              <w:rPr>
                <w:rFonts w:ascii="標楷體" w:eastAsia="標楷體" w:hAnsi="標楷體"/>
                <w:sz w:val="26"/>
                <w:szCs w:val="26"/>
                <w:u w:val="single"/>
              </w:rPr>
            </w:pPr>
            <w:r w:rsidRPr="008B2D5B">
              <w:rPr>
                <w:rFonts w:ascii="標楷體" w:eastAsia="標楷體" w:hAnsi="標楷體" w:hint="eastAsia"/>
                <w:sz w:val="26"/>
                <w:szCs w:val="26"/>
                <w:u w:val="single"/>
              </w:rPr>
              <w:t>鶯歌</w:t>
            </w:r>
          </w:p>
          <w:p w:rsidR="000A2332" w:rsidRPr="008B2D5B" w:rsidRDefault="000A2332" w:rsidP="000A2332">
            <w:pPr>
              <w:adjustRightInd w:val="0"/>
              <w:snapToGrid w:val="0"/>
              <w:spacing w:line="360" w:lineRule="auto"/>
              <w:jc w:val="center"/>
              <w:rPr>
                <w:rFonts w:ascii="標楷體" w:eastAsia="標楷體" w:hAnsi="標楷體"/>
                <w:sz w:val="26"/>
                <w:szCs w:val="26"/>
              </w:rPr>
            </w:pPr>
            <w:r w:rsidRPr="008B2D5B">
              <w:rPr>
                <w:rFonts w:ascii="標楷體" w:eastAsia="標楷體" w:hAnsi="標楷體" w:hint="eastAsia"/>
                <w:sz w:val="26"/>
                <w:szCs w:val="26"/>
              </w:rPr>
              <w:t>陶瓷博物館</w:t>
            </w:r>
          </w:p>
          <w:p w:rsidR="000A2332" w:rsidRPr="008B2D5B" w:rsidRDefault="000A2332" w:rsidP="000A2332">
            <w:pPr>
              <w:adjustRightInd w:val="0"/>
              <w:snapToGrid w:val="0"/>
              <w:spacing w:line="360" w:lineRule="auto"/>
              <w:jc w:val="center"/>
              <w:rPr>
                <w:rFonts w:ascii="標楷體" w:eastAsia="標楷體" w:hAnsi="標楷體"/>
                <w:sz w:val="26"/>
                <w:szCs w:val="26"/>
              </w:rPr>
            </w:pPr>
            <w:r w:rsidRPr="008B2D5B">
              <w:rPr>
                <w:rFonts w:ascii="標楷體" w:eastAsia="標楷體" w:hAnsi="標楷體" w:hint="eastAsia"/>
                <w:sz w:val="26"/>
                <w:szCs w:val="26"/>
              </w:rPr>
              <w:t>（含老街）</w:t>
            </w:r>
          </w:p>
        </w:tc>
        <w:tc>
          <w:tcPr>
            <w:tcW w:w="6404" w:type="dxa"/>
            <w:tcBorders>
              <w:bottom w:val="single" w:sz="4" w:space="0" w:color="auto"/>
            </w:tcBorders>
            <w:shd w:val="clear" w:color="auto" w:fill="FFFFFF"/>
          </w:tcPr>
          <w:p w:rsidR="000A2332" w:rsidRPr="000A2332" w:rsidRDefault="000A2332" w:rsidP="000A2332">
            <w:pPr>
              <w:adjustRightInd w:val="0"/>
              <w:snapToGrid w:val="0"/>
              <w:spacing w:line="240" w:lineRule="atLeast"/>
              <w:rPr>
                <w:rFonts w:ascii="標楷體" w:eastAsia="標楷體" w:hAnsi="標楷體"/>
                <w:sz w:val="26"/>
                <w:szCs w:val="26"/>
              </w:rPr>
            </w:pPr>
            <w:r w:rsidRPr="000A2332">
              <w:rPr>
                <w:rFonts w:ascii="標楷體" w:eastAsia="標楷體" w:hAnsi="標楷體" w:hint="eastAsia"/>
                <w:sz w:val="26"/>
                <w:szCs w:val="26"/>
              </w:rPr>
              <w:t>新北市立鶯歌陶瓷博物館興建至正式開館啟用，歷時 12 年，是台灣第一座以陶瓷為主題的專業博物館。除致力於展現臺灣陶瓷文化，激發社會大眾對陶瓷文化的興趣與關懷，提升鶯歌陶瓷產業及地方形象，推展現代陶藝創作，促進國際交流；更積極參與臺灣陶瓷文化之調查、收藏、保存與維護工作，提供研究、典藏、展示及教育推廣活動。</w:t>
            </w:r>
          </w:p>
          <w:p w:rsidR="000A2332" w:rsidRPr="000A2332" w:rsidRDefault="000A2332" w:rsidP="000A2332">
            <w:pPr>
              <w:adjustRightInd w:val="0"/>
              <w:snapToGrid w:val="0"/>
              <w:spacing w:line="240" w:lineRule="atLeast"/>
              <w:rPr>
                <w:rFonts w:ascii="標楷體" w:eastAsia="標楷體" w:hAnsi="標楷體"/>
                <w:sz w:val="26"/>
                <w:szCs w:val="26"/>
              </w:rPr>
            </w:pPr>
            <w:r w:rsidRPr="000A2332">
              <w:rPr>
                <w:rFonts w:ascii="標楷體" w:eastAsia="標楷體" w:hAnsi="標楷體" w:hint="eastAsia"/>
                <w:sz w:val="26"/>
                <w:szCs w:val="26"/>
              </w:rPr>
              <w:t>＊本站將安排專業導覽與影片欣賞活動，並有特展可供您遊覽。</w:t>
            </w:r>
          </w:p>
          <w:p w:rsidR="000A2332" w:rsidRPr="000A2332" w:rsidRDefault="000A2332" w:rsidP="000A2332">
            <w:pPr>
              <w:adjustRightInd w:val="0"/>
              <w:snapToGrid w:val="0"/>
              <w:spacing w:line="240" w:lineRule="atLeast"/>
              <w:rPr>
                <w:rFonts w:ascii="標楷體" w:eastAsia="標楷體" w:hAnsi="標楷體"/>
                <w:sz w:val="26"/>
                <w:szCs w:val="26"/>
              </w:rPr>
            </w:pPr>
          </w:p>
          <w:p w:rsidR="000A2332" w:rsidRPr="000A2332" w:rsidRDefault="000A2332" w:rsidP="000A2332">
            <w:pPr>
              <w:adjustRightInd w:val="0"/>
              <w:snapToGrid w:val="0"/>
              <w:spacing w:line="240" w:lineRule="atLeast"/>
              <w:rPr>
                <w:rFonts w:ascii="標楷體" w:eastAsia="標楷體" w:hAnsi="標楷體"/>
                <w:sz w:val="26"/>
                <w:szCs w:val="26"/>
              </w:rPr>
            </w:pPr>
            <w:r w:rsidRPr="000A2332">
              <w:rPr>
                <w:rFonts w:ascii="標楷體" w:eastAsia="標楷體" w:hAnsi="標楷體" w:hint="eastAsia"/>
                <w:sz w:val="26"/>
                <w:szCs w:val="26"/>
              </w:rPr>
              <w:t>鶯歌老街</w:t>
            </w:r>
          </w:p>
          <w:p w:rsidR="000A2332" w:rsidRPr="00EF6879" w:rsidRDefault="000A2332" w:rsidP="000A2332">
            <w:pPr>
              <w:adjustRightInd w:val="0"/>
              <w:snapToGrid w:val="0"/>
              <w:spacing w:line="240" w:lineRule="atLeast"/>
              <w:rPr>
                <w:rFonts w:ascii="標楷體" w:eastAsia="標楷體" w:hAnsi="標楷體"/>
                <w:sz w:val="26"/>
                <w:szCs w:val="26"/>
              </w:rPr>
            </w:pPr>
            <w:r w:rsidRPr="000A2332">
              <w:rPr>
                <w:rFonts w:ascii="標楷體" w:eastAsia="標楷體" w:hAnsi="標楷體" w:hint="eastAsia"/>
                <w:sz w:val="26"/>
                <w:szCs w:val="26"/>
              </w:rPr>
              <w:t>以尖山埔老街為主軸，是條環鎮人行步道，加上文化路上的陶瓷博物館和中正一路是美食聚集地，是觀光鐵三角，到處都是各式各樣林立的陶瓷販賣及體驗的店面，如果想要探幽訪古具備歷史人文氣息的景點有全台第一座以孫臏為主的「宏德宮」廟宇，另外1919年興建的「成發居」，以五開四合院、亭仔腳及閣樓為農村生活轉型市街生活之建築特色。而在尖山埔的「隧道窯」更是充滿製陶的歷史痕跡，談到特色美食，也可以參考阿婆壽司、蚵仔麵線、勇伯垃圾麵及宜蘭包子，等著你去嘗鮮喔!</w:t>
            </w:r>
          </w:p>
        </w:tc>
      </w:tr>
      <w:tr w:rsidR="000A2332" w:rsidRPr="00EA3AC3" w:rsidTr="00EA3AC3">
        <w:trPr>
          <w:cantSplit/>
          <w:trHeight w:val="1515"/>
        </w:trPr>
        <w:tc>
          <w:tcPr>
            <w:tcW w:w="1108" w:type="dxa"/>
            <w:tcBorders>
              <w:bottom w:val="single" w:sz="4" w:space="0" w:color="auto"/>
            </w:tcBorders>
            <w:vAlign w:val="center"/>
          </w:tcPr>
          <w:p w:rsidR="000A2332" w:rsidRPr="008B2D5B" w:rsidRDefault="000A2332" w:rsidP="000A2332">
            <w:pPr>
              <w:adjustRightInd w:val="0"/>
              <w:snapToGrid w:val="0"/>
              <w:spacing w:line="400" w:lineRule="exact"/>
              <w:jc w:val="center"/>
              <w:rPr>
                <w:rFonts w:ascii="標楷體" w:eastAsia="標楷體" w:hAnsi="標楷體"/>
                <w:sz w:val="26"/>
                <w:szCs w:val="26"/>
              </w:rPr>
            </w:pPr>
            <w:r w:rsidRPr="008B2D5B">
              <w:rPr>
                <w:rFonts w:ascii="標楷體" w:eastAsia="標楷體" w:hAnsi="標楷體" w:hint="eastAsia"/>
                <w:sz w:val="26"/>
                <w:szCs w:val="26"/>
              </w:rPr>
              <w:t>16：00</w:t>
            </w:r>
          </w:p>
          <w:p w:rsidR="000A2332" w:rsidRPr="008B2D5B" w:rsidRDefault="000A2332" w:rsidP="000A2332">
            <w:pPr>
              <w:adjustRightInd w:val="0"/>
              <w:snapToGrid w:val="0"/>
              <w:spacing w:line="400" w:lineRule="exact"/>
              <w:jc w:val="center"/>
              <w:rPr>
                <w:rFonts w:ascii="標楷體" w:eastAsia="標楷體" w:hAnsi="標楷體"/>
                <w:sz w:val="26"/>
                <w:szCs w:val="26"/>
              </w:rPr>
            </w:pPr>
            <w:r w:rsidRPr="008B2D5B">
              <w:rPr>
                <w:rFonts w:ascii="標楷體" w:eastAsia="標楷體" w:hAnsi="標楷體" w:hint="eastAsia"/>
                <w:sz w:val="26"/>
                <w:szCs w:val="26"/>
              </w:rPr>
              <w:t>↓</w:t>
            </w:r>
          </w:p>
          <w:p w:rsidR="000A2332" w:rsidRPr="008B2D5B" w:rsidRDefault="000A2332" w:rsidP="000A2332">
            <w:pPr>
              <w:adjustRightInd w:val="0"/>
              <w:snapToGrid w:val="0"/>
              <w:spacing w:line="400" w:lineRule="exact"/>
              <w:jc w:val="center"/>
              <w:rPr>
                <w:rFonts w:ascii="標楷體" w:eastAsia="標楷體" w:hAnsi="標楷體"/>
                <w:sz w:val="26"/>
                <w:szCs w:val="26"/>
              </w:rPr>
            </w:pPr>
            <w:r w:rsidRPr="008B2D5B">
              <w:rPr>
                <w:rFonts w:ascii="標楷體" w:eastAsia="標楷體" w:hAnsi="標楷體" w:hint="eastAsia"/>
                <w:sz w:val="26"/>
                <w:szCs w:val="26"/>
              </w:rPr>
              <w:t>16：50</w:t>
            </w:r>
          </w:p>
        </w:tc>
        <w:tc>
          <w:tcPr>
            <w:tcW w:w="2748" w:type="dxa"/>
            <w:tcBorders>
              <w:bottom w:val="single" w:sz="4" w:space="0" w:color="auto"/>
            </w:tcBorders>
            <w:vAlign w:val="center"/>
          </w:tcPr>
          <w:p w:rsidR="000A2332" w:rsidRPr="008B2D5B" w:rsidRDefault="000A2332" w:rsidP="000A2332">
            <w:pPr>
              <w:widowControl/>
              <w:adjustRightInd w:val="0"/>
              <w:snapToGrid w:val="0"/>
              <w:spacing w:line="360" w:lineRule="auto"/>
              <w:jc w:val="center"/>
              <w:rPr>
                <w:rFonts w:ascii="標楷體" w:eastAsia="標楷體" w:hAnsi="標楷體"/>
                <w:sz w:val="26"/>
                <w:szCs w:val="26"/>
                <w:u w:val="single"/>
              </w:rPr>
            </w:pPr>
            <w:r w:rsidRPr="008B2D5B">
              <w:rPr>
                <w:rFonts w:ascii="標楷體" w:eastAsia="標楷體" w:hAnsi="標楷體" w:hint="eastAsia"/>
                <w:sz w:val="26"/>
                <w:szCs w:val="26"/>
                <w:u w:val="single"/>
              </w:rPr>
              <w:t>三峽</w:t>
            </w:r>
          </w:p>
          <w:p w:rsidR="000A2332" w:rsidRPr="008B2D5B" w:rsidRDefault="000A2332" w:rsidP="000A2332">
            <w:pPr>
              <w:widowControl/>
              <w:adjustRightInd w:val="0"/>
              <w:snapToGrid w:val="0"/>
              <w:spacing w:line="360" w:lineRule="auto"/>
              <w:jc w:val="center"/>
              <w:rPr>
                <w:rFonts w:ascii="標楷體" w:eastAsia="標楷體" w:hAnsi="標楷體"/>
                <w:sz w:val="26"/>
                <w:szCs w:val="26"/>
                <w:u w:val="single"/>
              </w:rPr>
            </w:pPr>
            <w:r w:rsidRPr="008B2D5B">
              <w:rPr>
                <w:rFonts w:ascii="標楷體" w:eastAsia="標楷體" w:hAnsi="標楷體" w:hint="eastAsia"/>
                <w:sz w:val="26"/>
                <w:szCs w:val="26"/>
              </w:rPr>
              <w:t>老街</w:t>
            </w:r>
          </w:p>
        </w:tc>
        <w:tc>
          <w:tcPr>
            <w:tcW w:w="6404" w:type="dxa"/>
            <w:tcBorders>
              <w:bottom w:val="single" w:sz="4" w:space="0" w:color="auto"/>
            </w:tcBorders>
          </w:tcPr>
          <w:p w:rsidR="000A2332" w:rsidRPr="00EF6879" w:rsidRDefault="000A2332" w:rsidP="000A2332">
            <w:pPr>
              <w:widowControl/>
              <w:adjustRightInd w:val="0"/>
              <w:snapToGrid w:val="0"/>
              <w:spacing w:line="240" w:lineRule="atLeast"/>
              <w:rPr>
                <w:rFonts w:ascii="標楷體" w:eastAsia="標楷體" w:hAnsi="標楷體"/>
                <w:sz w:val="26"/>
                <w:szCs w:val="26"/>
              </w:rPr>
            </w:pPr>
            <w:r w:rsidRPr="00EF6879">
              <w:rPr>
                <w:rFonts w:ascii="標楷體" w:eastAsia="標楷體" w:hAnsi="標楷體" w:hint="eastAsia"/>
                <w:sz w:val="26"/>
                <w:szCs w:val="26"/>
              </w:rPr>
              <w:t>三峽民權老街，歷經百餘年的文化的洗禮與融合，留下的不只有建築的歷史軌跡，三峽民權老街獨特的人文特色，更是世界各國無法複製取代，正港的「台灣味」。但遊客在遊逛完老街後，最普遍的反應卻是：「建築物很漂亮，然後去吃吃牛角麵包，其他的，似乎與一般老街沒兩樣？」這不僅是許多民眾對於遊逛老街後普遍的觀感，對於三峽老街的永續經營與發展來說，則是一種不可忽視的警訊。</w:t>
            </w:r>
          </w:p>
          <w:p w:rsidR="000A2332" w:rsidRPr="00EF6879" w:rsidRDefault="000A2332" w:rsidP="000A2332">
            <w:pPr>
              <w:widowControl/>
              <w:adjustRightInd w:val="0"/>
              <w:snapToGrid w:val="0"/>
              <w:spacing w:line="240" w:lineRule="atLeast"/>
              <w:rPr>
                <w:rFonts w:ascii="標楷體" w:eastAsia="標楷體" w:hAnsi="標楷體"/>
                <w:sz w:val="26"/>
                <w:szCs w:val="26"/>
              </w:rPr>
            </w:pPr>
            <w:r w:rsidRPr="00EF6879">
              <w:rPr>
                <w:rFonts w:ascii="標楷體" w:eastAsia="標楷體" w:hAnsi="標楷體" w:hint="eastAsia"/>
                <w:sz w:val="26"/>
                <w:szCs w:val="26"/>
              </w:rPr>
              <w:t>期待與您一起腦力激盪，在遊覽、考察與會員間的深度對話中，體驗三峽民權老街原有的街道性格與人文特色，亦能藉由本系列的老街參訪行程，讓我們一起思考如何兼顧地方傳統文化與創新經營的重要課題。</w:t>
            </w:r>
          </w:p>
        </w:tc>
      </w:tr>
      <w:tr w:rsidR="000A2332" w:rsidRPr="00EA3AC3" w:rsidTr="00EA3AC3">
        <w:trPr>
          <w:cantSplit/>
          <w:trHeight w:val="287"/>
        </w:trPr>
        <w:tc>
          <w:tcPr>
            <w:tcW w:w="1108" w:type="dxa"/>
            <w:tcBorders>
              <w:top w:val="single" w:sz="4" w:space="0" w:color="auto"/>
              <w:left w:val="single" w:sz="4" w:space="0" w:color="auto"/>
              <w:right w:val="single" w:sz="4" w:space="0" w:color="auto"/>
            </w:tcBorders>
            <w:vAlign w:val="center"/>
          </w:tcPr>
          <w:p w:rsidR="000A2332" w:rsidRPr="008B2D5B" w:rsidRDefault="000A2332" w:rsidP="000A2332">
            <w:pPr>
              <w:adjustRightInd w:val="0"/>
              <w:snapToGrid w:val="0"/>
              <w:spacing w:line="400" w:lineRule="exact"/>
              <w:jc w:val="center"/>
              <w:rPr>
                <w:rFonts w:ascii="標楷體" w:eastAsia="標楷體" w:hAnsi="標楷體"/>
                <w:sz w:val="26"/>
                <w:szCs w:val="26"/>
              </w:rPr>
            </w:pPr>
            <w:r w:rsidRPr="008B2D5B">
              <w:rPr>
                <w:rFonts w:ascii="標楷體" w:eastAsia="標楷體" w:hAnsi="標楷體" w:hint="eastAsia"/>
                <w:sz w:val="26"/>
                <w:szCs w:val="26"/>
              </w:rPr>
              <w:t>17：00</w:t>
            </w:r>
          </w:p>
        </w:tc>
        <w:tc>
          <w:tcPr>
            <w:tcW w:w="2748" w:type="dxa"/>
            <w:tcBorders>
              <w:top w:val="single" w:sz="4" w:space="0" w:color="auto"/>
              <w:left w:val="single" w:sz="4" w:space="0" w:color="auto"/>
              <w:right w:val="single" w:sz="4" w:space="0" w:color="auto"/>
            </w:tcBorders>
            <w:vAlign w:val="center"/>
          </w:tcPr>
          <w:p w:rsidR="000A2332" w:rsidRPr="008B2D5B" w:rsidRDefault="000A2332" w:rsidP="000A2332">
            <w:pPr>
              <w:adjustRightInd w:val="0"/>
              <w:snapToGrid w:val="0"/>
              <w:spacing w:line="240" w:lineRule="atLeast"/>
              <w:jc w:val="center"/>
              <w:rPr>
                <w:rFonts w:ascii="標楷體" w:eastAsia="標楷體" w:hAnsi="標楷體"/>
                <w:sz w:val="26"/>
                <w:szCs w:val="26"/>
              </w:rPr>
            </w:pPr>
            <w:r w:rsidRPr="008B2D5B">
              <w:rPr>
                <w:rFonts w:ascii="標楷體" w:eastAsia="標楷體" w:hAnsi="標楷體" w:hint="eastAsia"/>
                <w:sz w:val="26"/>
                <w:szCs w:val="26"/>
              </w:rPr>
              <w:t>心得分享與回顧</w:t>
            </w:r>
          </w:p>
          <w:p w:rsidR="000A2332" w:rsidRPr="008B2D5B" w:rsidRDefault="000A2332" w:rsidP="000A2332">
            <w:pPr>
              <w:adjustRightInd w:val="0"/>
              <w:snapToGrid w:val="0"/>
              <w:spacing w:line="240" w:lineRule="atLeast"/>
              <w:jc w:val="center"/>
              <w:rPr>
                <w:rFonts w:ascii="標楷體" w:eastAsia="標楷體" w:hAnsi="標楷體"/>
                <w:sz w:val="26"/>
                <w:szCs w:val="26"/>
              </w:rPr>
            </w:pPr>
            <w:r w:rsidRPr="008B2D5B">
              <w:rPr>
                <w:rFonts w:ascii="標楷體" w:eastAsia="標楷體" w:hAnsi="標楷體" w:hint="eastAsia"/>
                <w:sz w:val="26"/>
                <w:szCs w:val="26"/>
              </w:rPr>
              <w:t>快樂回程</w:t>
            </w:r>
          </w:p>
          <w:p w:rsidR="000A2332" w:rsidRPr="008B2D5B" w:rsidRDefault="000A2332" w:rsidP="000A2332">
            <w:pPr>
              <w:adjustRightInd w:val="0"/>
              <w:snapToGrid w:val="0"/>
              <w:spacing w:line="240" w:lineRule="atLeast"/>
              <w:jc w:val="center"/>
              <w:rPr>
                <w:rFonts w:ascii="標楷體" w:eastAsia="標楷體" w:hAnsi="標楷體"/>
                <w:sz w:val="26"/>
                <w:szCs w:val="26"/>
              </w:rPr>
            </w:pPr>
            <w:r w:rsidRPr="008B2D5B">
              <w:rPr>
                <w:rFonts w:ascii="標楷體" w:eastAsia="標楷體" w:hAnsi="標楷體" w:hint="eastAsia"/>
                <w:sz w:val="26"/>
                <w:szCs w:val="26"/>
              </w:rPr>
              <w:t>珍重再見</w:t>
            </w:r>
          </w:p>
        </w:tc>
        <w:tc>
          <w:tcPr>
            <w:tcW w:w="6404" w:type="dxa"/>
            <w:tcBorders>
              <w:top w:val="single" w:sz="4" w:space="0" w:color="auto"/>
              <w:left w:val="single" w:sz="4" w:space="0" w:color="auto"/>
            </w:tcBorders>
            <w:vAlign w:val="center"/>
          </w:tcPr>
          <w:p w:rsidR="000A2332" w:rsidRPr="008B2D5B" w:rsidRDefault="000A2332" w:rsidP="000A2332">
            <w:pPr>
              <w:adjustRightInd w:val="0"/>
              <w:snapToGrid w:val="0"/>
              <w:spacing w:line="360" w:lineRule="auto"/>
              <w:jc w:val="center"/>
              <w:rPr>
                <w:rFonts w:ascii="標楷體" w:eastAsia="標楷體" w:hAnsi="標楷體"/>
                <w:sz w:val="26"/>
                <w:szCs w:val="26"/>
              </w:rPr>
            </w:pPr>
          </w:p>
        </w:tc>
      </w:tr>
    </w:tbl>
    <w:p w:rsidR="00C07902" w:rsidRPr="00F456A9" w:rsidRDefault="00C07902" w:rsidP="00F7488C">
      <w:pPr>
        <w:widowControl/>
        <w:adjustRightInd w:val="0"/>
        <w:snapToGrid w:val="0"/>
        <w:spacing w:beforeLines="30" w:line="0" w:lineRule="atLeast"/>
        <w:rPr>
          <w:rFonts w:ascii="標楷體" w:eastAsia="標楷體" w:hAnsi="標楷體" w:cs="標楷體"/>
          <w:kern w:val="0"/>
          <w:sz w:val="28"/>
          <w:szCs w:val="28"/>
        </w:rPr>
      </w:pPr>
    </w:p>
    <w:p w:rsidR="00FA68B7" w:rsidRDefault="00C07902" w:rsidP="00F7488C">
      <w:pPr>
        <w:widowControl/>
        <w:adjustRightInd w:val="0"/>
        <w:snapToGrid w:val="0"/>
        <w:spacing w:beforeLines="30" w:line="0" w:lineRule="atLeast"/>
        <w:jc w:val="both"/>
        <w:rPr>
          <w:rFonts w:ascii="標楷體" w:eastAsia="標楷體" w:hAnsi="標楷體" w:cs="標楷體"/>
          <w:kern w:val="0"/>
          <w:sz w:val="27"/>
          <w:szCs w:val="27"/>
        </w:rPr>
      </w:pPr>
      <w:r>
        <w:rPr>
          <w:rFonts w:ascii="標楷體" w:eastAsia="標楷體" w:hAnsi="標楷體" w:cs="標楷體"/>
          <w:kern w:val="0"/>
          <w:sz w:val="27"/>
          <w:szCs w:val="27"/>
        </w:rPr>
        <w:br w:type="page"/>
      </w:r>
    </w:p>
    <w:p w:rsidR="00CF12C1" w:rsidRPr="00DA248F" w:rsidRDefault="004E48E6" w:rsidP="00F7488C">
      <w:pPr>
        <w:widowControl/>
        <w:adjustRightInd w:val="0"/>
        <w:snapToGrid w:val="0"/>
        <w:spacing w:beforeLines="30" w:line="0" w:lineRule="atLeast"/>
        <w:jc w:val="center"/>
        <w:rPr>
          <w:rFonts w:ascii="標楷體" w:eastAsia="標楷體" w:hAnsi="標楷體" w:cs="標楷體"/>
          <w:kern w:val="0"/>
          <w:sz w:val="32"/>
          <w:szCs w:val="32"/>
        </w:rPr>
      </w:pPr>
      <w:r w:rsidRPr="00DA248F">
        <w:rPr>
          <w:rFonts w:ascii="標楷體" w:eastAsia="標楷體" w:hAnsi="標楷體" w:cs="標楷體" w:hint="eastAsia"/>
          <w:kern w:val="0"/>
          <w:sz w:val="32"/>
          <w:szCs w:val="32"/>
        </w:rPr>
        <w:lastRenderedPageBreak/>
        <w:t>新竹縣教師會</w:t>
      </w:r>
      <w:r w:rsidR="005B047D" w:rsidRPr="00DA248F">
        <w:rPr>
          <w:rFonts w:ascii="標楷體" w:eastAsia="標楷體" w:hAnsi="標楷體" w:cs="標楷體" w:hint="eastAsia"/>
          <w:bCs/>
          <w:kern w:val="0"/>
          <w:sz w:val="32"/>
          <w:szCs w:val="32"/>
        </w:rPr>
        <w:t>104</w:t>
      </w:r>
      <w:r w:rsidRPr="00DA248F">
        <w:rPr>
          <w:rFonts w:ascii="標楷體" w:eastAsia="標楷體" w:hAnsi="標楷體" w:cs="標楷體" w:hint="eastAsia"/>
          <w:kern w:val="0"/>
          <w:sz w:val="32"/>
          <w:szCs w:val="32"/>
        </w:rPr>
        <w:t>年度</w:t>
      </w:r>
      <w:r w:rsidR="00DA248F" w:rsidRPr="00DA248F">
        <w:rPr>
          <w:rFonts w:ascii="標楷體" w:eastAsia="標楷體" w:hAnsi="標楷體" w:cs="標楷體" w:hint="eastAsia"/>
          <w:bCs/>
          <w:kern w:val="0"/>
          <w:sz w:val="32"/>
          <w:szCs w:val="32"/>
        </w:rPr>
        <w:t>『生命教育與文化探索之旅』</w:t>
      </w:r>
    </w:p>
    <w:p w:rsidR="004E48E6" w:rsidRDefault="004E48E6" w:rsidP="00F7488C">
      <w:pPr>
        <w:widowControl/>
        <w:adjustRightInd w:val="0"/>
        <w:snapToGrid w:val="0"/>
        <w:spacing w:beforeLines="30" w:line="0" w:lineRule="atLeast"/>
        <w:jc w:val="center"/>
        <w:rPr>
          <w:rFonts w:ascii="標楷體" w:eastAsia="標楷體" w:hAnsi="標楷體" w:cs="標楷體"/>
          <w:kern w:val="0"/>
          <w:sz w:val="32"/>
          <w:szCs w:val="32"/>
        </w:rPr>
      </w:pPr>
      <w:r w:rsidRPr="004E48E6">
        <w:rPr>
          <w:rFonts w:ascii="標楷體" w:eastAsia="標楷體" w:hAnsi="標楷體" w:cs="標楷體" w:hint="eastAsia"/>
          <w:b/>
          <w:kern w:val="0"/>
          <w:sz w:val="32"/>
          <w:szCs w:val="32"/>
        </w:rPr>
        <w:t>個人報名表（表一）</w:t>
      </w:r>
    </w:p>
    <w:p w:rsidR="00901872" w:rsidRDefault="004E48E6" w:rsidP="00F7488C">
      <w:pPr>
        <w:widowControl/>
        <w:adjustRightInd w:val="0"/>
        <w:snapToGrid w:val="0"/>
        <w:spacing w:beforeLines="30" w:line="0" w:lineRule="atLeast"/>
        <w:jc w:val="center"/>
        <w:rPr>
          <w:rFonts w:ascii="標楷體" w:eastAsia="標楷體" w:hAnsi="標楷體" w:cs="標楷體"/>
          <w:kern w:val="0"/>
          <w:sz w:val="32"/>
          <w:szCs w:val="32"/>
        </w:rPr>
      </w:pPr>
      <w:r w:rsidRPr="004E48E6">
        <w:rPr>
          <w:rFonts w:ascii="標楷體" w:eastAsia="標楷體" w:hAnsi="標楷體" w:cs="標楷體" w:hint="eastAsia"/>
          <w:kern w:val="0"/>
          <w:sz w:val="32"/>
          <w:szCs w:val="32"/>
        </w:rPr>
        <w:t>《</w:t>
      </w:r>
      <w:r w:rsidR="00FA68B7" w:rsidRPr="00FA68B7">
        <w:rPr>
          <w:rFonts w:ascii="標楷體" w:eastAsia="標楷體" w:hAnsi="標楷體" w:cs="標楷體" w:hint="eastAsia"/>
          <w:kern w:val="0"/>
          <w:sz w:val="32"/>
          <w:szCs w:val="32"/>
        </w:rPr>
        <w:t>自</w:t>
      </w:r>
      <w:r>
        <w:rPr>
          <w:rFonts w:ascii="標楷體" w:eastAsia="標楷體" w:hAnsi="標楷體" w:cs="標楷體" w:hint="eastAsia"/>
          <w:kern w:val="0"/>
          <w:sz w:val="32"/>
          <w:szCs w:val="32"/>
        </w:rPr>
        <w:t>10</w:t>
      </w:r>
      <w:r w:rsidR="00BA728D">
        <w:rPr>
          <w:rFonts w:ascii="標楷體" w:eastAsia="標楷體" w:hAnsi="標楷體" w:cs="標楷體" w:hint="eastAsia"/>
          <w:kern w:val="0"/>
          <w:sz w:val="32"/>
          <w:szCs w:val="32"/>
        </w:rPr>
        <w:t>4</w:t>
      </w:r>
      <w:r>
        <w:rPr>
          <w:rFonts w:ascii="標楷體" w:eastAsia="標楷體" w:hAnsi="標楷體" w:cs="標楷體" w:hint="eastAsia"/>
          <w:kern w:val="0"/>
          <w:sz w:val="32"/>
          <w:szCs w:val="32"/>
        </w:rPr>
        <w:t>.</w:t>
      </w:r>
      <w:r w:rsidR="00D60801">
        <w:rPr>
          <w:rFonts w:ascii="標楷體" w:eastAsia="標楷體" w:hAnsi="標楷體" w:cs="標楷體" w:hint="eastAsia"/>
          <w:kern w:val="0"/>
          <w:sz w:val="32"/>
          <w:szCs w:val="32"/>
        </w:rPr>
        <w:t>10</w:t>
      </w:r>
      <w:r>
        <w:rPr>
          <w:rFonts w:ascii="標楷體" w:eastAsia="標楷體" w:hAnsi="標楷體" w:cs="標楷體" w:hint="eastAsia"/>
          <w:kern w:val="0"/>
          <w:sz w:val="32"/>
          <w:szCs w:val="32"/>
        </w:rPr>
        <w:t>.</w:t>
      </w:r>
      <w:r w:rsidR="00D60801">
        <w:rPr>
          <w:rFonts w:ascii="標楷體" w:eastAsia="標楷體" w:hAnsi="標楷體" w:cs="標楷體" w:hint="eastAsia"/>
          <w:kern w:val="0"/>
          <w:sz w:val="32"/>
          <w:szCs w:val="32"/>
        </w:rPr>
        <w:t>01</w:t>
      </w:r>
      <w:r w:rsidR="00FA68B7" w:rsidRPr="00FA68B7">
        <w:rPr>
          <w:rFonts w:ascii="標楷體" w:eastAsia="標楷體" w:hAnsi="標楷體" w:cs="標楷體" w:hint="eastAsia"/>
          <w:kern w:val="0"/>
          <w:sz w:val="32"/>
          <w:szCs w:val="32"/>
        </w:rPr>
        <w:t>起開始收</w:t>
      </w:r>
      <w:r w:rsidR="00901872">
        <w:rPr>
          <w:rFonts w:ascii="標楷體" w:eastAsia="標楷體" w:hAnsi="標楷體" w:cs="標楷體" w:hint="eastAsia"/>
          <w:kern w:val="0"/>
          <w:sz w:val="32"/>
          <w:szCs w:val="32"/>
        </w:rPr>
        <w:t>件</w:t>
      </w:r>
      <w:r>
        <w:rPr>
          <w:rFonts w:ascii="標楷體" w:eastAsia="標楷體" w:hAnsi="標楷體" w:cs="標楷體" w:hint="eastAsia"/>
          <w:kern w:val="0"/>
          <w:sz w:val="32"/>
          <w:szCs w:val="32"/>
        </w:rPr>
        <w:t>，10</w:t>
      </w:r>
      <w:r w:rsidR="00BA728D">
        <w:rPr>
          <w:rFonts w:ascii="標楷體" w:eastAsia="標楷體" w:hAnsi="標楷體" w:cs="標楷體" w:hint="eastAsia"/>
          <w:kern w:val="0"/>
          <w:sz w:val="32"/>
          <w:szCs w:val="32"/>
        </w:rPr>
        <w:t>4</w:t>
      </w:r>
      <w:r>
        <w:rPr>
          <w:rFonts w:ascii="標楷體" w:eastAsia="標楷體" w:hAnsi="標楷體" w:cs="標楷體" w:hint="eastAsia"/>
          <w:kern w:val="0"/>
          <w:sz w:val="32"/>
          <w:szCs w:val="32"/>
        </w:rPr>
        <w:t>.10.13截止</w:t>
      </w:r>
      <w:r w:rsidR="00FA68B7" w:rsidRPr="00FA68B7">
        <w:rPr>
          <w:rFonts w:ascii="標楷體" w:eastAsia="標楷體" w:hAnsi="標楷體" w:cs="標楷體" w:hint="eastAsia"/>
          <w:kern w:val="0"/>
          <w:sz w:val="32"/>
          <w:szCs w:val="32"/>
        </w:rPr>
        <w:t>。</w:t>
      </w:r>
      <w:r>
        <w:rPr>
          <w:rFonts w:ascii="標楷體" w:eastAsia="標楷體" w:hAnsi="標楷體" w:cs="標楷體" w:hint="eastAsia"/>
          <w:kern w:val="0"/>
          <w:sz w:val="32"/>
          <w:szCs w:val="32"/>
        </w:rPr>
        <w:t>》</w:t>
      </w:r>
    </w:p>
    <w:p w:rsid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r>
        <w:rPr>
          <w:rFonts w:ascii="標楷體" w:eastAsia="標楷體" w:hAnsi="標楷體" w:cs="標楷體" w:hint="eastAsia"/>
          <w:kern w:val="0"/>
          <w:sz w:val="32"/>
          <w:szCs w:val="32"/>
        </w:rPr>
        <w:t>請</w:t>
      </w:r>
      <w:r w:rsidRPr="00901872">
        <w:rPr>
          <w:rFonts w:ascii="標楷體" w:eastAsia="標楷體" w:hAnsi="標楷體" w:cs="標楷體" w:hint="eastAsia"/>
          <w:kern w:val="0"/>
          <w:sz w:val="32"/>
          <w:szCs w:val="32"/>
        </w:rPr>
        <w:t>以E-mail寄至hcceiu@gmail.com會務信箱</w:t>
      </w:r>
    </w:p>
    <w:p w:rsidR="001633FE" w:rsidRPr="00FA68B7" w:rsidRDefault="001633FE" w:rsidP="00F7488C">
      <w:pPr>
        <w:widowControl/>
        <w:adjustRightInd w:val="0"/>
        <w:snapToGrid w:val="0"/>
        <w:spacing w:beforeLines="30" w:line="0" w:lineRule="atLeast"/>
        <w:jc w:val="center"/>
        <w:rPr>
          <w:rFonts w:ascii="標楷體" w:eastAsia="標楷體" w:hAnsi="標楷體" w:cs="標楷體"/>
          <w:kern w:val="0"/>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1560"/>
        <w:gridCol w:w="1842"/>
        <w:gridCol w:w="1843"/>
        <w:gridCol w:w="1559"/>
        <w:gridCol w:w="1647"/>
      </w:tblGrid>
      <w:tr w:rsidR="00901872" w:rsidRPr="00FA68B7" w:rsidTr="003D7A88">
        <w:tc>
          <w:tcPr>
            <w:tcW w:w="1809" w:type="dxa"/>
            <w:tcBorders>
              <w:top w:val="single" w:sz="4" w:space="0" w:color="auto"/>
              <w:left w:val="single" w:sz="4" w:space="0" w:color="auto"/>
              <w:bottom w:val="single" w:sz="4" w:space="0" w:color="auto"/>
              <w:right w:val="single" w:sz="4" w:space="0" w:color="auto"/>
            </w:tcBorders>
            <w:hideMark/>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r w:rsidRPr="00FA68B7">
              <w:rPr>
                <w:rFonts w:ascii="標楷體" w:eastAsia="標楷體" w:hAnsi="標楷體" w:cs="標楷體" w:hint="eastAsia"/>
                <w:kern w:val="0"/>
                <w:sz w:val="32"/>
                <w:szCs w:val="32"/>
              </w:rPr>
              <w:t>服務單位</w:t>
            </w:r>
          </w:p>
        </w:tc>
        <w:tc>
          <w:tcPr>
            <w:tcW w:w="1560" w:type="dxa"/>
            <w:tcBorders>
              <w:top w:val="single" w:sz="4" w:space="0" w:color="auto"/>
              <w:left w:val="single" w:sz="4" w:space="0" w:color="auto"/>
              <w:bottom w:val="single" w:sz="4" w:space="0" w:color="auto"/>
              <w:right w:val="single" w:sz="4" w:space="0" w:color="auto"/>
            </w:tcBorders>
            <w:hideMark/>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r w:rsidRPr="00FA68B7">
              <w:rPr>
                <w:rFonts w:ascii="標楷體" w:eastAsia="標楷體" w:hAnsi="標楷體" w:cs="標楷體" w:hint="eastAsia"/>
                <w:kern w:val="0"/>
                <w:sz w:val="32"/>
                <w:szCs w:val="32"/>
              </w:rPr>
              <w:t>姓 名</w:t>
            </w:r>
          </w:p>
        </w:tc>
        <w:tc>
          <w:tcPr>
            <w:tcW w:w="1842" w:type="dxa"/>
            <w:tcBorders>
              <w:top w:val="single" w:sz="4" w:space="0" w:color="auto"/>
              <w:left w:val="single" w:sz="4" w:space="0" w:color="auto"/>
              <w:bottom w:val="single" w:sz="4" w:space="0" w:color="auto"/>
              <w:right w:val="single" w:sz="4" w:space="0" w:color="auto"/>
            </w:tcBorders>
            <w:hideMark/>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r w:rsidRPr="00901872">
              <w:rPr>
                <w:rFonts w:ascii="標楷體" w:eastAsia="標楷體" w:hAnsi="標楷體" w:cs="標楷體" w:hint="eastAsia"/>
                <w:kern w:val="0"/>
                <w:sz w:val="32"/>
                <w:szCs w:val="32"/>
              </w:rPr>
              <w:t>身份證字號</w:t>
            </w:r>
          </w:p>
        </w:tc>
        <w:tc>
          <w:tcPr>
            <w:tcW w:w="1843" w:type="dxa"/>
            <w:tcBorders>
              <w:top w:val="single" w:sz="4" w:space="0" w:color="auto"/>
              <w:left w:val="single" w:sz="4" w:space="0" w:color="auto"/>
              <w:bottom w:val="single" w:sz="4" w:space="0" w:color="auto"/>
              <w:right w:val="single" w:sz="4" w:space="0" w:color="auto"/>
            </w:tcBorders>
            <w:hideMark/>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r w:rsidRPr="00901872">
              <w:rPr>
                <w:rFonts w:ascii="標楷體" w:eastAsia="標楷體" w:hAnsi="標楷體" w:cs="標楷體" w:hint="eastAsia"/>
                <w:kern w:val="0"/>
                <w:sz w:val="32"/>
                <w:szCs w:val="32"/>
              </w:rPr>
              <w:t>出生年月日</w:t>
            </w:r>
          </w:p>
        </w:tc>
        <w:tc>
          <w:tcPr>
            <w:tcW w:w="1559" w:type="dxa"/>
            <w:tcBorders>
              <w:top w:val="single" w:sz="4" w:space="0" w:color="auto"/>
              <w:left w:val="single" w:sz="4" w:space="0" w:color="auto"/>
              <w:bottom w:val="single" w:sz="4" w:space="0" w:color="auto"/>
              <w:right w:val="single" w:sz="4" w:space="0" w:color="auto"/>
            </w:tcBorders>
            <w:hideMark/>
          </w:tcPr>
          <w:p w:rsidR="00901872" w:rsidRPr="00FA68B7" w:rsidRDefault="00901872" w:rsidP="00F7488C">
            <w:pPr>
              <w:widowControl/>
              <w:adjustRightInd w:val="0"/>
              <w:snapToGrid w:val="0"/>
              <w:spacing w:beforeLines="30" w:line="0" w:lineRule="atLeast"/>
              <w:rPr>
                <w:rFonts w:ascii="標楷體" w:eastAsia="標楷體" w:hAnsi="標楷體" w:cs="標楷體"/>
                <w:kern w:val="0"/>
                <w:sz w:val="32"/>
                <w:szCs w:val="32"/>
              </w:rPr>
            </w:pPr>
            <w:r w:rsidRPr="00901872">
              <w:rPr>
                <w:rFonts w:ascii="標楷體" w:eastAsia="標楷體" w:hAnsi="標楷體" w:cs="標楷體" w:hint="eastAsia"/>
                <w:kern w:val="0"/>
                <w:sz w:val="32"/>
                <w:szCs w:val="32"/>
              </w:rPr>
              <w:t>會員卡號</w:t>
            </w:r>
          </w:p>
        </w:tc>
        <w:tc>
          <w:tcPr>
            <w:tcW w:w="1647" w:type="dxa"/>
            <w:tcBorders>
              <w:top w:val="single" w:sz="4" w:space="0" w:color="auto"/>
              <w:left w:val="single" w:sz="4" w:space="0" w:color="auto"/>
              <w:bottom w:val="single" w:sz="4" w:space="0" w:color="auto"/>
              <w:right w:val="single" w:sz="4" w:space="0" w:color="auto"/>
            </w:tcBorders>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r>
              <w:rPr>
                <w:rFonts w:ascii="標楷體" w:eastAsia="標楷體" w:hAnsi="標楷體" w:cs="標楷體" w:hint="eastAsia"/>
                <w:kern w:val="0"/>
                <w:sz w:val="32"/>
                <w:szCs w:val="32"/>
              </w:rPr>
              <w:t>備</w:t>
            </w:r>
            <w:r w:rsidR="003D7A88">
              <w:rPr>
                <w:rFonts w:ascii="標楷體" w:eastAsia="標楷體" w:hAnsi="標楷體" w:cs="標楷體" w:hint="eastAsia"/>
                <w:kern w:val="0"/>
                <w:sz w:val="32"/>
                <w:szCs w:val="32"/>
              </w:rPr>
              <w:t xml:space="preserve">  </w:t>
            </w:r>
            <w:r>
              <w:rPr>
                <w:rFonts w:ascii="標楷體" w:eastAsia="標楷體" w:hAnsi="標楷體" w:cs="標楷體" w:hint="eastAsia"/>
                <w:kern w:val="0"/>
                <w:sz w:val="32"/>
                <w:szCs w:val="32"/>
              </w:rPr>
              <w:t>註</w:t>
            </w:r>
          </w:p>
        </w:tc>
      </w:tr>
      <w:tr w:rsidR="00901872" w:rsidRPr="00FA68B7" w:rsidTr="003D7A88">
        <w:tc>
          <w:tcPr>
            <w:tcW w:w="1809" w:type="dxa"/>
            <w:tcBorders>
              <w:top w:val="single" w:sz="4" w:space="0" w:color="auto"/>
              <w:left w:val="single" w:sz="4" w:space="0" w:color="auto"/>
              <w:bottom w:val="single" w:sz="4" w:space="0" w:color="auto"/>
              <w:right w:val="single" w:sz="4" w:space="0" w:color="auto"/>
            </w:tcBorders>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560" w:type="dxa"/>
            <w:tcBorders>
              <w:top w:val="single" w:sz="4" w:space="0" w:color="auto"/>
              <w:left w:val="single" w:sz="4" w:space="0" w:color="auto"/>
              <w:bottom w:val="single" w:sz="4" w:space="0" w:color="auto"/>
              <w:right w:val="single" w:sz="4" w:space="0" w:color="auto"/>
            </w:tcBorders>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842" w:type="dxa"/>
            <w:tcBorders>
              <w:top w:val="single" w:sz="4" w:space="0" w:color="auto"/>
              <w:left w:val="single" w:sz="4" w:space="0" w:color="auto"/>
              <w:bottom w:val="single" w:sz="4" w:space="0" w:color="auto"/>
              <w:right w:val="single" w:sz="4" w:space="0" w:color="auto"/>
            </w:tcBorders>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843" w:type="dxa"/>
            <w:tcBorders>
              <w:top w:val="single" w:sz="4" w:space="0" w:color="auto"/>
              <w:left w:val="single" w:sz="4" w:space="0" w:color="auto"/>
              <w:bottom w:val="single" w:sz="4" w:space="0" w:color="auto"/>
              <w:right w:val="single" w:sz="4" w:space="0" w:color="auto"/>
            </w:tcBorders>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559" w:type="dxa"/>
            <w:tcBorders>
              <w:top w:val="single" w:sz="4" w:space="0" w:color="auto"/>
              <w:left w:val="single" w:sz="4" w:space="0" w:color="auto"/>
              <w:bottom w:val="single" w:sz="4" w:space="0" w:color="auto"/>
              <w:right w:val="single" w:sz="4" w:space="0" w:color="auto"/>
            </w:tcBorders>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647" w:type="dxa"/>
            <w:tcBorders>
              <w:top w:val="single" w:sz="4" w:space="0" w:color="auto"/>
              <w:left w:val="single" w:sz="4" w:space="0" w:color="auto"/>
              <w:bottom w:val="single" w:sz="4" w:space="0" w:color="auto"/>
              <w:right w:val="single" w:sz="4" w:space="0" w:color="auto"/>
            </w:tcBorders>
          </w:tcPr>
          <w:p w:rsidR="00901872" w:rsidRPr="00FA68B7" w:rsidRDefault="003D7A88" w:rsidP="00F7488C">
            <w:pPr>
              <w:widowControl/>
              <w:adjustRightInd w:val="0"/>
              <w:snapToGrid w:val="0"/>
              <w:spacing w:beforeLines="30" w:line="0" w:lineRule="atLeast"/>
              <w:rPr>
                <w:rFonts w:ascii="標楷體" w:eastAsia="標楷體" w:hAnsi="標楷體" w:cs="標楷體"/>
                <w:kern w:val="0"/>
                <w:sz w:val="32"/>
                <w:szCs w:val="32"/>
              </w:rPr>
            </w:pPr>
            <w:r>
              <w:rPr>
                <w:rFonts w:ascii="標楷體" w:eastAsia="標楷體" w:hAnsi="標楷體" w:cs="標楷體" w:hint="eastAsia"/>
                <w:kern w:val="0"/>
                <w:sz w:val="32"/>
                <w:szCs w:val="32"/>
              </w:rPr>
              <w:t>葷□素□</w:t>
            </w:r>
          </w:p>
        </w:tc>
      </w:tr>
    </w:tbl>
    <w:p w:rsidR="00FA68B7" w:rsidRDefault="00FA68B7" w:rsidP="00F7488C">
      <w:pPr>
        <w:widowControl/>
        <w:adjustRightInd w:val="0"/>
        <w:snapToGrid w:val="0"/>
        <w:spacing w:beforeLines="30" w:line="0" w:lineRule="atLeast"/>
        <w:jc w:val="center"/>
        <w:rPr>
          <w:rFonts w:ascii="標楷體" w:eastAsia="標楷體" w:hAnsi="標楷體" w:cs="標楷體"/>
          <w:kern w:val="0"/>
          <w:sz w:val="32"/>
          <w:szCs w:val="32"/>
        </w:rPr>
      </w:pPr>
    </w:p>
    <w:p w:rsidR="00C62A15" w:rsidRDefault="00C62A15" w:rsidP="00F7488C">
      <w:pPr>
        <w:widowControl/>
        <w:adjustRightInd w:val="0"/>
        <w:snapToGrid w:val="0"/>
        <w:spacing w:beforeLines="30" w:line="0" w:lineRule="atLeast"/>
        <w:jc w:val="center"/>
        <w:rPr>
          <w:rFonts w:ascii="標楷體" w:eastAsia="標楷體" w:hAnsi="標楷體" w:cs="標楷體"/>
          <w:kern w:val="0"/>
          <w:sz w:val="32"/>
          <w:szCs w:val="32"/>
        </w:rPr>
      </w:pPr>
    </w:p>
    <w:p w:rsidR="00407ED5" w:rsidRDefault="00407ED5" w:rsidP="00F7488C">
      <w:pPr>
        <w:widowControl/>
        <w:adjustRightInd w:val="0"/>
        <w:snapToGrid w:val="0"/>
        <w:spacing w:beforeLines="30" w:line="0" w:lineRule="atLeast"/>
        <w:jc w:val="center"/>
        <w:rPr>
          <w:rFonts w:ascii="標楷體" w:eastAsia="標楷體" w:hAnsi="標楷體" w:cs="標楷體"/>
          <w:kern w:val="0"/>
          <w:sz w:val="32"/>
          <w:szCs w:val="32"/>
        </w:rPr>
      </w:pPr>
    </w:p>
    <w:p w:rsidR="00407ED5" w:rsidRPr="00FA68B7" w:rsidRDefault="00407ED5" w:rsidP="00F7488C">
      <w:pPr>
        <w:widowControl/>
        <w:adjustRightInd w:val="0"/>
        <w:snapToGrid w:val="0"/>
        <w:spacing w:beforeLines="30" w:line="0" w:lineRule="atLeast"/>
        <w:jc w:val="center"/>
        <w:rPr>
          <w:rFonts w:ascii="標楷體" w:eastAsia="標楷體" w:hAnsi="標楷體" w:cs="標楷體"/>
          <w:kern w:val="0"/>
          <w:sz w:val="32"/>
          <w:szCs w:val="32"/>
        </w:rPr>
      </w:pPr>
    </w:p>
    <w:p w:rsidR="00DA248F" w:rsidRPr="00DA248F" w:rsidRDefault="00DA248F" w:rsidP="00F7488C">
      <w:pPr>
        <w:widowControl/>
        <w:adjustRightInd w:val="0"/>
        <w:snapToGrid w:val="0"/>
        <w:spacing w:beforeLines="30" w:line="0" w:lineRule="atLeast"/>
        <w:jc w:val="center"/>
        <w:rPr>
          <w:rFonts w:ascii="標楷體" w:eastAsia="標楷體" w:hAnsi="標楷體" w:cs="標楷體"/>
          <w:kern w:val="0"/>
          <w:sz w:val="32"/>
          <w:szCs w:val="32"/>
        </w:rPr>
      </w:pPr>
      <w:r w:rsidRPr="00DA248F">
        <w:rPr>
          <w:rFonts w:ascii="標楷體" w:eastAsia="標楷體" w:hAnsi="標楷體" w:cs="標楷體" w:hint="eastAsia"/>
          <w:kern w:val="0"/>
          <w:sz w:val="32"/>
          <w:szCs w:val="32"/>
        </w:rPr>
        <w:t>新竹縣教師會</w:t>
      </w:r>
      <w:r w:rsidRPr="00DA248F">
        <w:rPr>
          <w:rFonts w:ascii="標楷體" w:eastAsia="標楷體" w:hAnsi="標楷體" w:cs="標楷體" w:hint="eastAsia"/>
          <w:bCs/>
          <w:kern w:val="0"/>
          <w:sz w:val="32"/>
          <w:szCs w:val="32"/>
        </w:rPr>
        <w:t>104</w:t>
      </w:r>
      <w:r w:rsidRPr="00DA248F">
        <w:rPr>
          <w:rFonts w:ascii="標楷體" w:eastAsia="標楷體" w:hAnsi="標楷體" w:cs="標楷體" w:hint="eastAsia"/>
          <w:kern w:val="0"/>
          <w:sz w:val="32"/>
          <w:szCs w:val="32"/>
        </w:rPr>
        <w:t>年度</w:t>
      </w:r>
      <w:r w:rsidRPr="00DA248F">
        <w:rPr>
          <w:rFonts w:ascii="標楷體" w:eastAsia="標楷體" w:hAnsi="標楷體" w:cs="標楷體" w:hint="eastAsia"/>
          <w:bCs/>
          <w:kern w:val="0"/>
          <w:sz w:val="32"/>
          <w:szCs w:val="32"/>
        </w:rPr>
        <w:t>『生命教育與文化探索之旅』</w:t>
      </w:r>
    </w:p>
    <w:p w:rsidR="004E48E6" w:rsidRDefault="00FA68B7" w:rsidP="00F7488C">
      <w:pPr>
        <w:widowControl/>
        <w:adjustRightInd w:val="0"/>
        <w:snapToGrid w:val="0"/>
        <w:spacing w:beforeLines="30" w:line="0" w:lineRule="atLeast"/>
        <w:jc w:val="center"/>
        <w:rPr>
          <w:rFonts w:ascii="標楷體" w:eastAsia="標楷體" w:hAnsi="標楷體" w:cs="標楷體"/>
          <w:b/>
          <w:kern w:val="0"/>
          <w:sz w:val="32"/>
          <w:szCs w:val="32"/>
        </w:rPr>
      </w:pPr>
      <w:r w:rsidRPr="00FA68B7">
        <w:rPr>
          <w:rFonts w:ascii="標楷體" w:eastAsia="標楷體" w:hAnsi="標楷體" w:cs="標楷體" w:hint="eastAsia"/>
          <w:b/>
          <w:kern w:val="0"/>
          <w:sz w:val="32"/>
          <w:szCs w:val="32"/>
        </w:rPr>
        <w:t>攜眷報名表（</w:t>
      </w:r>
      <w:r w:rsidR="000D0D6C" w:rsidRPr="000D0D6C">
        <w:rPr>
          <w:rFonts w:ascii="標楷體" w:eastAsia="標楷體" w:hAnsi="標楷體" w:cs="標楷體" w:hint="eastAsia"/>
          <w:b/>
          <w:kern w:val="0"/>
          <w:sz w:val="32"/>
          <w:szCs w:val="32"/>
        </w:rPr>
        <w:t>表</w:t>
      </w:r>
      <w:r w:rsidRPr="00FA68B7">
        <w:rPr>
          <w:rFonts w:ascii="標楷體" w:eastAsia="標楷體" w:hAnsi="標楷體" w:cs="標楷體" w:hint="eastAsia"/>
          <w:b/>
          <w:kern w:val="0"/>
          <w:sz w:val="32"/>
          <w:szCs w:val="32"/>
        </w:rPr>
        <w:t>二）</w:t>
      </w:r>
    </w:p>
    <w:p w:rsidR="004E48E6" w:rsidRDefault="004E48E6" w:rsidP="00F7488C">
      <w:pPr>
        <w:widowControl/>
        <w:adjustRightInd w:val="0"/>
        <w:snapToGrid w:val="0"/>
        <w:spacing w:beforeLines="30" w:line="0" w:lineRule="atLeast"/>
        <w:jc w:val="center"/>
        <w:rPr>
          <w:rFonts w:ascii="標楷體" w:eastAsia="標楷體" w:hAnsi="標楷體" w:cs="標楷體"/>
          <w:kern w:val="0"/>
          <w:sz w:val="32"/>
          <w:szCs w:val="32"/>
        </w:rPr>
      </w:pPr>
      <w:r w:rsidRPr="004E48E6">
        <w:rPr>
          <w:rFonts w:ascii="標楷體" w:eastAsia="標楷體" w:hAnsi="標楷體" w:cs="標楷體" w:hint="eastAsia"/>
          <w:kern w:val="0"/>
          <w:sz w:val="32"/>
          <w:szCs w:val="32"/>
        </w:rPr>
        <w:t>《</w:t>
      </w:r>
      <w:r w:rsidRPr="00FA68B7">
        <w:rPr>
          <w:rFonts w:ascii="標楷體" w:eastAsia="標楷體" w:hAnsi="標楷體" w:cs="標楷體" w:hint="eastAsia"/>
          <w:kern w:val="0"/>
          <w:sz w:val="32"/>
          <w:szCs w:val="32"/>
        </w:rPr>
        <w:t>自</w:t>
      </w:r>
      <w:r w:rsidR="00670E3E">
        <w:rPr>
          <w:rFonts w:ascii="標楷體" w:eastAsia="標楷體" w:hAnsi="標楷體" w:cs="標楷體" w:hint="eastAsia"/>
          <w:kern w:val="0"/>
          <w:sz w:val="32"/>
          <w:szCs w:val="32"/>
        </w:rPr>
        <w:t>104</w:t>
      </w:r>
      <w:r>
        <w:rPr>
          <w:rFonts w:ascii="標楷體" w:eastAsia="標楷體" w:hAnsi="標楷體" w:cs="標楷體" w:hint="eastAsia"/>
          <w:kern w:val="0"/>
          <w:sz w:val="32"/>
          <w:szCs w:val="32"/>
        </w:rPr>
        <w:t>.10.0</w:t>
      </w:r>
      <w:r w:rsidR="00D60801">
        <w:rPr>
          <w:rFonts w:ascii="標楷體" w:eastAsia="標楷體" w:hAnsi="標楷體" w:cs="標楷體" w:hint="eastAsia"/>
          <w:kern w:val="0"/>
          <w:sz w:val="32"/>
          <w:szCs w:val="32"/>
        </w:rPr>
        <w:t>8</w:t>
      </w:r>
      <w:r w:rsidRPr="00FA68B7">
        <w:rPr>
          <w:rFonts w:ascii="標楷體" w:eastAsia="標楷體" w:hAnsi="標楷體" w:cs="標楷體" w:hint="eastAsia"/>
          <w:kern w:val="0"/>
          <w:sz w:val="32"/>
          <w:szCs w:val="32"/>
        </w:rPr>
        <w:t>起開始收</w:t>
      </w:r>
      <w:r>
        <w:rPr>
          <w:rFonts w:ascii="標楷體" w:eastAsia="標楷體" w:hAnsi="標楷體" w:cs="標楷體" w:hint="eastAsia"/>
          <w:kern w:val="0"/>
          <w:sz w:val="32"/>
          <w:szCs w:val="32"/>
        </w:rPr>
        <w:t>件，10</w:t>
      </w:r>
      <w:r w:rsidR="00670E3E">
        <w:rPr>
          <w:rFonts w:ascii="標楷體" w:eastAsia="標楷體" w:hAnsi="標楷體" w:cs="標楷體" w:hint="eastAsia"/>
          <w:kern w:val="0"/>
          <w:sz w:val="32"/>
          <w:szCs w:val="32"/>
        </w:rPr>
        <w:t>4</w:t>
      </w:r>
      <w:r>
        <w:rPr>
          <w:rFonts w:ascii="標楷體" w:eastAsia="標楷體" w:hAnsi="標楷體" w:cs="標楷體" w:hint="eastAsia"/>
          <w:kern w:val="0"/>
          <w:sz w:val="32"/>
          <w:szCs w:val="32"/>
        </w:rPr>
        <w:t>.10.13截止</w:t>
      </w:r>
      <w:r w:rsidRPr="00FA68B7">
        <w:rPr>
          <w:rFonts w:ascii="標楷體" w:eastAsia="標楷體" w:hAnsi="標楷體" w:cs="標楷體" w:hint="eastAsia"/>
          <w:kern w:val="0"/>
          <w:sz w:val="32"/>
          <w:szCs w:val="32"/>
        </w:rPr>
        <w:t>。</w:t>
      </w:r>
      <w:r>
        <w:rPr>
          <w:rFonts w:ascii="標楷體" w:eastAsia="標楷體" w:hAnsi="標楷體" w:cs="標楷體" w:hint="eastAsia"/>
          <w:kern w:val="0"/>
          <w:sz w:val="32"/>
          <w:szCs w:val="32"/>
        </w:rPr>
        <w:t>》</w:t>
      </w:r>
    </w:p>
    <w:p w:rsidR="00901872"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r w:rsidRPr="00901872">
        <w:rPr>
          <w:rFonts w:ascii="標楷體" w:eastAsia="標楷體" w:hAnsi="標楷體" w:cs="標楷體" w:hint="eastAsia"/>
          <w:kern w:val="0"/>
          <w:sz w:val="32"/>
          <w:szCs w:val="32"/>
        </w:rPr>
        <w:t>請以E-mail寄至hcceiu@gmail.com會務信箱</w:t>
      </w:r>
    </w:p>
    <w:p w:rsidR="001633FE" w:rsidRDefault="001633FE" w:rsidP="00F7488C">
      <w:pPr>
        <w:widowControl/>
        <w:adjustRightInd w:val="0"/>
        <w:snapToGrid w:val="0"/>
        <w:spacing w:beforeLines="30" w:line="0" w:lineRule="atLeast"/>
        <w:jc w:val="center"/>
        <w:rPr>
          <w:rFonts w:ascii="標楷體" w:eastAsia="標楷體" w:hAnsi="標楷體" w:cs="標楷體"/>
          <w:kern w:val="0"/>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1560"/>
        <w:gridCol w:w="1842"/>
        <w:gridCol w:w="1843"/>
        <w:gridCol w:w="1559"/>
        <w:gridCol w:w="6"/>
        <w:gridCol w:w="1641"/>
      </w:tblGrid>
      <w:tr w:rsidR="00901872" w:rsidRPr="00FA68B7" w:rsidTr="00901872">
        <w:tc>
          <w:tcPr>
            <w:tcW w:w="1809" w:type="dxa"/>
            <w:tcBorders>
              <w:top w:val="single" w:sz="4" w:space="0" w:color="auto"/>
              <w:left w:val="single" w:sz="4" w:space="0" w:color="auto"/>
              <w:bottom w:val="single" w:sz="4" w:space="0" w:color="auto"/>
              <w:right w:val="single" w:sz="4" w:space="0" w:color="auto"/>
            </w:tcBorders>
            <w:hideMark/>
          </w:tcPr>
          <w:p w:rsidR="00901872"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r w:rsidRPr="00FA68B7">
              <w:rPr>
                <w:rFonts w:ascii="標楷體" w:eastAsia="標楷體" w:hAnsi="標楷體" w:cs="標楷體" w:hint="eastAsia"/>
                <w:kern w:val="0"/>
                <w:sz w:val="32"/>
                <w:szCs w:val="32"/>
              </w:rPr>
              <w:t>服務單位</w:t>
            </w:r>
          </w:p>
        </w:tc>
        <w:tc>
          <w:tcPr>
            <w:tcW w:w="1560" w:type="dxa"/>
            <w:tcBorders>
              <w:top w:val="single" w:sz="4" w:space="0" w:color="auto"/>
              <w:left w:val="single" w:sz="4" w:space="0" w:color="auto"/>
              <w:bottom w:val="single" w:sz="4" w:space="0" w:color="auto"/>
              <w:right w:val="single" w:sz="4" w:space="0" w:color="auto"/>
            </w:tcBorders>
            <w:hideMark/>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r w:rsidRPr="00FA68B7">
              <w:rPr>
                <w:rFonts w:ascii="標楷體" w:eastAsia="標楷體" w:hAnsi="標楷體" w:cs="標楷體" w:hint="eastAsia"/>
                <w:kern w:val="0"/>
                <w:sz w:val="32"/>
                <w:szCs w:val="32"/>
              </w:rPr>
              <w:t>姓 名</w:t>
            </w:r>
          </w:p>
        </w:tc>
        <w:tc>
          <w:tcPr>
            <w:tcW w:w="1842" w:type="dxa"/>
            <w:tcBorders>
              <w:top w:val="single" w:sz="4" w:space="0" w:color="auto"/>
              <w:left w:val="single" w:sz="4" w:space="0" w:color="auto"/>
              <w:bottom w:val="single" w:sz="4" w:space="0" w:color="auto"/>
              <w:right w:val="single" w:sz="4" w:space="0" w:color="auto"/>
            </w:tcBorders>
            <w:hideMark/>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r w:rsidRPr="00901872">
              <w:rPr>
                <w:rFonts w:ascii="標楷體" w:eastAsia="標楷體" w:hAnsi="標楷體" w:cs="標楷體" w:hint="eastAsia"/>
                <w:kern w:val="0"/>
                <w:sz w:val="32"/>
                <w:szCs w:val="32"/>
              </w:rPr>
              <w:t>身份證字號</w:t>
            </w:r>
          </w:p>
        </w:tc>
        <w:tc>
          <w:tcPr>
            <w:tcW w:w="1843" w:type="dxa"/>
            <w:tcBorders>
              <w:top w:val="single" w:sz="4" w:space="0" w:color="auto"/>
              <w:left w:val="single" w:sz="4" w:space="0" w:color="auto"/>
              <w:bottom w:val="single" w:sz="4" w:space="0" w:color="auto"/>
              <w:right w:val="single" w:sz="4" w:space="0" w:color="auto"/>
            </w:tcBorders>
            <w:hideMark/>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r w:rsidRPr="00901872">
              <w:rPr>
                <w:rFonts w:ascii="標楷體" w:eastAsia="標楷體" w:hAnsi="標楷體" w:cs="標楷體" w:hint="eastAsia"/>
                <w:kern w:val="0"/>
                <w:sz w:val="32"/>
                <w:szCs w:val="32"/>
              </w:rPr>
              <w:t>出生年月日</w:t>
            </w:r>
          </w:p>
        </w:tc>
        <w:tc>
          <w:tcPr>
            <w:tcW w:w="1559" w:type="dxa"/>
            <w:tcBorders>
              <w:top w:val="single" w:sz="4" w:space="0" w:color="auto"/>
              <w:left w:val="single" w:sz="4" w:space="0" w:color="auto"/>
              <w:bottom w:val="single" w:sz="4" w:space="0" w:color="auto"/>
              <w:right w:val="single" w:sz="4" w:space="0" w:color="auto"/>
            </w:tcBorders>
            <w:hideMark/>
          </w:tcPr>
          <w:p w:rsidR="00901872" w:rsidRPr="00FA68B7" w:rsidRDefault="00901872" w:rsidP="00F7488C">
            <w:pPr>
              <w:widowControl/>
              <w:adjustRightInd w:val="0"/>
              <w:snapToGrid w:val="0"/>
              <w:spacing w:beforeLines="30" w:line="0" w:lineRule="atLeast"/>
              <w:rPr>
                <w:rFonts w:ascii="標楷體" w:eastAsia="標楷體" w:hAnsi="標楷體" w:cs="標楷體"/>
                <w:kern w:val="0"/>
                <w:sz w:val="32"/>
                <w:szCs w:val="32"/>
              </w:rPr>
            </w:pPr>
            <w:r w:rsidRPr="00901872">
              <w:rPr>
                <w:rFonts w:ascii="標楷體" w:eastAsia="標楷體" w:hAnsi="標楷體" w:cs="標楷體" w:hint="eastAsia"/>
                <w:kern w:val="0"/>
                <w:sz w:val="32"/>
                <w:szCs w:val="32"/>
              </w:rPr>
              <w:t>會員卡號</w:t>
            </w:r>
          </w:p>
        </w:tc>
        <w:tc>
          <w:tcPr>
            <w:tcW w:w="1647" w:type="dxa"/>
            <w:gridSpan w:val="2"/>
            <w:tcBorders>
              <w:top w:val="single" w:sz="4" w:space="0" w:color="auto"/>
              <w:left w:val="single" w:sz="4" w:space="0" w:color="auto"/>
              <w:bottom w:val="single" w:sz="4" w:space="0" w:color="auto"/>
              <w:right w:val="single" w:sz="4" w:space="0" w:color="auto"/>
            </w:tcBorders>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r>
              <w:rPr>
                <w:rFonts w:ascii="標楷體" w:eastAsia="標楷體" w:hAnsi="標楷體" w:cs="標楷體" w:hint="eastAsia"/>
                <w:kern w:val="0"/>
                <w:sz w:val="32"/>
                <w:szCs w:val="32"/>
              </w:rPr>
              <w:t>備  註</w:t>
            </w:r>
          </w:p>
        </w:tc>
      </w:tr>
      <w:tr w:rsidR="00901872" w:rsidRPr="00FA68B7" w:rsidTr="00901872">
        <w:tc>
          <w:tcPr>
            <w:tcW w:w="1809" w:type="dxa"/>
            <w:tcBorders>
              <w:top w:val="single" w:sz="4" w:space="0" w:color="auto"/>
              <w:left w:val="single" w:sz="4" w:space="0" w:color="auto"/>
              <w:bottom w:val="single" w:sz="4" w:space="0" w:color="auto"/>
              <w:right w:val="single" w:sz="4" w:space="0" w:color="auto"/>
            </w:tcBorders>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560" w:type="dxa"/>
            <w:tcBorders>
              <w:top w:val="single" w:sz="4" w:space="0" w:color="auto"/>
              <w:left w:val="single" w:sz="4" w:space="0" w:color="auto"/>
              <w:bottom w:val="single" w:sz="4" w:space="0" w:color="auto"/>
              <w:right w:val="single" w:sz="4" w:space="0" w:color="auto"/>
            </w:tcBorders>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842" w:type="dxa"/>
            <w:tcBorders>
              <w:top w:val="single" w:sz="4" w:space="0" w:color="auto"/>
              <w:left w:val="single" w:sz="4" w:space="0" w:color="auto"/>
              <w:bottom w:val="single" w:sz="4" w:space="0" w:color="auto"/>
              <w:right w:val="single" w:sz="4" w:space="0" w:color="auto"/>
            </w:tcBorders>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843" w:type="dxa"/>
            <w:tcBorders>
              <w:top w:val="single" w:sz="4" w:space="0" w:color="auto"/>
              <w:left w:val="single" w:sz="4" w:space="0" w:color="auto"/>
              <w:bottom w:val="single" w:sz="4" w:space="0" w:color="auto"/>
              <w:right w:val="single" w:sz="4" w:space="0" w:color="auto"/>
            </w:tcBorders>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559" w:type="dxa"/>
            <w:tcBorders>
              <w:top w:val="single" w:sz="4" w:space="0" w:color="auto"/>
              <w:left w:val="single" w:sz="4" w:space="0" w:color="auto"/>
              <w:bottom w:val="single" w:sz="4" w:space="0" w:color="auto"/>
              <w:right w:val="single" w:sz="4" w:space="0" w:color="auto"/>
            </w:tcBorders>
          </w:tcPr>
          <w:p w:rsidR="00901872" w:rsidRPr="00FA68B7" w:rsidRDefault="00901872"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647" w:type="dxa"/>
            <w:gridSpan w:val="2"/>
            <w:tcBorders>
              <w:top w:val="single" w:sz="4" w:space="0" w:color="auto"/>
              <w:left w:val="single" w:sz="4" w:space="0" w:color="auto"/>
              <w:bottom w:val="single" w:sz="4" w:space="0" w:color="auto"/>
              <w:right w:val="single" w:sz="4" w:space="0" w:color="auto"/>
            </w:tcBorders>
          </w:tcPr>
          <w:p w:rsidR="00901872"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r>
              <w:rPr>
                <w:rFonts w:ascii="標楷體" w:eastAsia="標楷體" w:hAnsi="標楷體" w:cs="標楷體" w:hint="eastAsia"/>
                <w:kern w:val="0"/>
                <w:sz w:val="32"/>
                <w:szCs w:val="32"/>
              </w:rPr>
              <w:t>葷□素□</w:t>
            </w:r>
          </w:p>
        </w:tc>
      </w:tr>
      <w:tr w:rsidR="003D7A88" w:rsidRPr="00FA68B7" w:rsidTr="003D7A88">
        <w:tc>
          <w:tcPr>
            <w:tcW w:w="1809"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26"/>
                <w:szCs w:val="26"/>
              </w:rPr>
            </w:pPr>
            <w:r w:rsidRPr="00FA68B7">
              <w:rPr>
                <w:rFonts w:ascii="標楷體" w:eastAsia="標楷體" w:hAnsi="標楷體" w:cs="標楷體" w:hint="eastAsia"/>
                <w:kern w:val="0"/>
                <w:sz w:val="32"/>
                <w:szCs w:val="32"/>
              </w:rPr>
              <w:t>服務單位</w:t>
            </w:r>
          </w:p>
        </w:tc>
        <w:tc>
          <w:tcPr>
            <w:tcW w:w="1560"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r w:rsidRPr="00FA68B7">
              <w:rPr>
                <w:rFonts w:ascii="標楷體" w:eastAsia="標楷體" w:hAnsi="標楷體" w:cs="標楷體" w:hint="eastAsia"/>
                <w:kern w:val="0"/>
                <w:sz w:val="32"/>
                <w:szCs w:val="32"/>
              </w:rPr>
              <w:t>姓 名</w:t>
            </w:r>
          </w:p>
        </w:tc>
        <w:tc>
          <w:tcPr>
            <w:tcW w:w="1842"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r w:rsidRPr="00901872">
              <w:rPr>
                <w:rFonts w:ascii="標楷體" w:eastAsia="標楷體" w:hAnsi="標楷體" w:cs="標楷體" w:hint="eastAsia"/>
                <w:kern w:val="0"/>
                <w:sz w:val="32"/>
                <w:szCs w:val="32"/>
              </w:rPr>
              <w:t>身份證字號</w:t>
            </w:r>
          </w:p>
        </w:tc>
        <w:tc>
          <w:tcPr>
            <w:tcW w:w="1843"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r w:rsidRPr="00901872">
              <w:rPr>
                <w:rFonts w:ascii="標楷體" w:eastAsia="標楷體" w:hAnsi="標楷體" w:cs="標楷體" w:hint="eastAsia"/>
                <w:kern w:val="0"/>
                <w:sz w:val="32"/>
                <w:szCs w:val="32"/>
              </w:rPr>
              <w:t>出生年月日</w:t>
            </w:r>
          </w:p>
        </w:tc>
        <w:tc>
          <w:tcPr>
            <w:tcW w:w="1565" w:type="dxa"/>
            <w:gridSpan w:val="2"/>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r w:rsidRPr="003D7A88">
              <w:rPr>
                <w:rFonts w:ascii="標楷體" w:eastAsia="標楷體" w:hAnsi="標楷體" w:cs="標楷體" w:hint="eastAsia"/>
                <w:kern w:val="0"/>
                <w:sz w:val="32"/>
                <w:szCs w:val="32"/>
              </w:rPr>
              <w:t>眷屬關係</w:t>
            </w:r>
          </w:p>
        </w:tc>
        <w:tc>
          <w:tcPr>
            <w:tcW w:w="1641"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r>
              <w:rPr>
                <w:rFonts w:ascii="標楷體" w:eastAsia="標楷體" w:hAnsi="標楷體" w:cs="標楷體" w:hint="eastAsia"/>
                <w:kern w:val="0"/>
                <w:sz w:val="32"/>
                <w:szCs w:val="32"/>
              </w:rPr>
              <w:t>備  註</w:t>
            </w:r>
          </w:p>
        </w:tc>
      </w:tr>
      <w:tr w:rsidR="003D7A88" w:rsidRPr="00FA68B7" w:rsidTr="003D7A88">
        <w:tc>
          <w:tcPr>
            <w:tcW w:w="1809"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560"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842"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843"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3D7A88" w:rsidRPr="00FA68B7" w:rsidRDefault="003D7A88" w:rsidP="00F7488C">
            <w:pPr>
              <w:widowControl/>
              <w:adjustRightInd w:val="0"/>
              <w:snapToGrid w:val="0"/>
              <w:spacing w:beforeLines="30" w:line="0" w:lineRule="atLeast"/>
              <w:jc w:val="center"/>
              <w:rPr>
                <w:rFonts w:ascii="標楷體" w:eastAsia="標楷體" w:hAnsi="標楷體" w:cs="標楷體"/>
                <w:b/>
                <w:kern w:val="0"/>
                <w:sz w:val="28"/>
                <w:szCs w:val="28"/>
              </w:rPr>
            </w:pPr>
          </w:p>
        </w:tc>
        <w:tc>
          <w:tcPr>
            <w:tcW w:w="1641"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b/>
                <w:kern w:val="0"/>
                <w:sz w:val="28"/>
                <w:szCs w:val="28"/>
              </w:rPr>
            </w:pPr>
            <w:r>
              <w:rPr>
                <w:rFonts w:ascii="標楷體" w:eastAsia="標楷體" w:hAnsi="標楷體" w:cs="標楷體" w:hint="eastAsia"/>
                <w:kern w:val="0"/>
                <w:sz w:val="32"/>
                <w:szCs w:val="32"/>
              </w:rPr>
              <w:t>葷□素□</w:t>
            </w:r>
          </w:p>
        </w:tc>
      </w:tr>
      <w:tr w:rsidR="003D7A88" w:rsidRPr="00FA68B7" w:rsidTr="003D7A88">
        <w:tc>
          <w:tcPr>
            <w:tcW w:w="1809"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560"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842"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843"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565" w:type="dxa"/>
            <w:gridSpan w:val="2"/>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641"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r>
              <w:rPr>
                <w:rFonts w:ascii="標楷體" w:eastAsia="標楷體" w:hAnsi="標楷體" w:cs="標楷體" w:hint="eastAsia"/>
                <w:kern w:val="0"/>
                <w:sz w:val="32"/>
                <w:szCs w:val="32"/>
              </w:rPr>
              <w:t>葷□素□</w:t>
            </w:r>
          </w:p>
        </w:tc>
      </w:tr>
      <w:tr w:rsidR="003D7A88" w:rsidRPr="00FA68B7" w:rsidTr="003D7A88">
        <w:tc>
          <w:tcPr>
            <w:tcW w:w="1809"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560"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842"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843"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565" w:type="dxa"/>
            <w:gridSpan w:val="2"/>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p>
        </w:tc>
        <w:tc>
          <w:tcPr>
            <w:tcW w:w="1641" w:type="dxa"/>
            <w:tcBorders>
              <w:top w:val="single" w:sz="4" w:space="0" w:color="auto"/>
              <w:left w:val="single" w:sz="4" w:space="0" w:color="auto"/>
              <w:bottom w:val="single" w:sz="4" w:space="0" w:color="auto"/>
              <w:right w:val="single" w:sz="4" w:space="0" w:color="auto"/>
            </w:tcBorders>
          </w:tcPr>
          <w:p w:rsidR="003D7A88" w:rsidRPr="00FA68B7" w:rsidRDefault="003D7A88" w:rsidP="00F7488C">
            <w:pPr>
              <w:widowControl/>
              <w:adjustRightInd w:val="0"/>
              <w:snapToGrid w:val="0"/>
              <w:spacing w:beforeLines="30" w:line="0" w:lineRule="atLeast"/>
              <w:jc w:val="center"/>
              <w:rPr>
                <w:rFonts w:ascii="標楷體" w:eastAsia="標楷體" w:hAnsi="標楷體" w:cs="標楷體"/>
                <w:kern w:val="0"/>
                <w:sz w:val="32"/>
                <w:szCs w:val="32"/>
              </w:rPr>
            </w:pPr>
            <w:r>
              <w:rPr>
                <w:rFonts w:ascii="標楷體" w:eastAsia="標楷體" w:hAnsi="標楷體" w:cs="標楷體" w:hint="eastAsia"/>
                <w:kern w:val="0"/>
                <w:sz w:val="32"/>
                <w:szCs w:val="32"/>
              </w:rPr>
              <w:t>葷□素□</w:t>
            </w:r>
          </w:p>
        </w:tc>
      </w:tr>
    </w:tbl>
    <w:p w:rsidR="00BB7B16" w:rsidRPr="006F7B68" w:rsidRDefault="00BB7B16" w:rsidP="0011674D">
      <w:pPr>
        <w:widowControl/>
        <w:tabs>
          <w:tab w:val="num" w:pos="540"/>
          <w:tab w:val="num" w:pos="5280"/>
        </w:tabs>
        <w:adjustRightInd w:val="0"/>
        <w:snapToGrid w:val="0"/>
        <w:spacing w:beforeLines="30" w:line="0" w:lineRule="atLeast"/>
        <w:ind w:left="540" w:hanging="540"/>
        <w:jc w:val="both"/>
        <w:rPr>
          <w:rFonts w:ascii="標楷體" w:eastAsia="標楷體" w:hAnsi="標楷體" w:cs="新細明體"/>
          <w:kern w:val="0"/>
          <w:szCs w:val="24"/>
        </w:rPr>
      </w:pPr>
    </w:p>
    <w:sectPr w:rsidR="00BB7B16" w:rsidRPr="006F7B68" w:rsidSect="00BD307A">
      <w:pgSz w:w="11906" w:h="16838"/>
      <w:pgMar w:top="851" w:right="851" w:bottom="709" w:left="85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39F3" w:rsidRDefault="00C439F3" w:rsidP="00A23505">
      <w:r>
        <w:separator/>
      </w:r>
    </w:p>
  </w:endnote>
  <w:endnote w:type="continuationSeparator" w:id="0">
    <w:p w:rsidR="00C439F3" w:rsidRDefault="00C439F3" w:rsidP="00A235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39F3" w:rsidRDefault="00C439F3" w:rsidP="00A23505">
      <w:r>
        <w:separator/>
      </w:r>
    </w:p>
  </w:footnote>
  <w:footnote w:type="continuationSeparator" w:id="0">
    <w:p w:rsidR="00C439F3" w:rsidRDefault="00C439F3" w:rsidP="00A235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6138F4"/>
    <w:multiLevelType w:val="hybridMultilevel"/>
    <w:tmpl w:val="30220514"/>
    <w:lvl w:ilvl="0" w:tplc="6EE82CDA">
      <w:start w:val="1"/>
      <w:numFmt w:val="taiwaneseCountingThousand"/>
      <w:lvlText w:val="%1、"/>
      <w:lvlJc w:val="left"/>
      <w:pPr>
        <w:ind w:left="1035" w:hanging="720"/>
      </w:pPr>
      <w:rPr>
        <w:rFonts w:hint="default"/>
      </w:rPr>
    </w:lvl>
    <w:lvl w:ilvl="1" w:tplc="04090019" w:tentative="1">
      <w:start w:val="1"/>
      <w:numFmt w:val="ideographTraditional"/>
      <w:lvlText w:val="%2、"/>
      <w:lvlJc w:val="left"/>
      <w:pPr>
        <w:ind w:left="1275" w:hanging="480"/>
      </w:pPr>
    </w:lvl>
    <w:lvl w:ilvl="2" w:tplc="0409001B" w:tentative="1">
      <w:start w:val="1"/>
      <w:numFmt w:val="lowerRoman"/>
      <w:lvlText w:val="%3."/>
      <w:lvlJc w:val="right"/>
      <w:pPr>
        <w:ind w:left="1755" w:hanging="480"/>
      </w:pPr>
    </w:lvl>
    <w:lvl w:ilvl="3" w:tplc="0409000F" w:tentative="1">
      <w:start w:val="1"/>
      <w:numFmt w:val="decimal"/>
      <w:lvlText w:val="%4."/>
      <w:lvlJc w:val="left"/>
      <w:pPr>
        <w:ind w:left="2235" w:hanging="480"/>
      </w:pPr>
    </w:lvl>
    <w:lvl w:ilvl="4" w:tplc="04090019" w:tentative="1">
      <w:start w:val="1"/>
      <w:numFmt w:val="ideographTraditional"/>
      <w:lvlText w:val="%5、"/>
      <w:lvlJc w:val="left"/>
      <w:pPr>
        <w:ind w:left="2715" w:hanging="480"/>
      </w:pPr>
    </w:lvl>
    <w:lvl w:ilvl="5" w:tplc="0409001B" w:tentative="1">
      <w:start w:val="1"/>
      <w:numFmt w:val="lowerRoman"/>
      <w:lvlText w:val="%6."/>
      <w:lvlJc w:val="right"/>
      <w:pPr>
        <w:ind w:left="3195" w:hanging="480"/>
      </w:pPr>
    </w:lvl>
    <w:lvl w:ilvl="6" w:tplc="0409000F" w:tentative="1">
      <w:start w:val="1"/>
      <w:numFmt w:val="decimal"/>
      <w:lvlText w:val="%7."/>
      <w:lvlJc w:val="left"/>
      <w:pPr>
        <w:ind w:left="3675" w:hanging="480"/>
      </w:pPr>
    </w:lvl>
    <w:lvl w:ilvl="7" w:tplc="04090019" w:tentative="1">
      <w:start w:val="1"/>
      <w:numFmt w:val="ideographTraditional"/>
      <w:lvlText w:val="%8、"/>
      <w:lvlJc w:val="left"/>
      <w:pPr>
        <w:ind w:left="4155" w:hanging="480"/>
      </w:pPr>
    </w:lvl>
    <w:lvl w:ilvl="8" w:tplc="0409001B" w:tentative="1">
      <w:start w:val="1"/>
      <w:numFmt w:val="lowerRoman"/>
      <w:lvlText w:val="%9."/>
      <w:lvlJc w:val="right"/>
      <w:pPr>
        <w:ind w:left="4635"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460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7B16"/>
    <w:rsid w:val="00002F98"/>
    <w:rsid w:val="00010153"/>
    <w:rsid w:val="00035698"/>
    <w:rsid w:val="0004225A"/>
    <w:rsid w:val="000728E2"/>
    <w:rsid w:val="000904D6"/>
    <w:rsid w:val="000919B1"/>
    <w:rsid w:val="00095661"/>
    <w:rsid w:val="00095795"/>
    <w:rsid w:val="000A2332"/>
    <w:rsid w:val="000B6509"/>
    <w:rsid w:val="000D0D6C"/>
    <w:rsid w:val="000D258F"/>
    <w:rsid w:val="000D29AB"/>
    <w:rsid w:val="000D313B"/>
    <w:rsid w:val="000E1CBC"/>
    <w:rsid w:val="000E6417"/>
    <w:rsid w:val="000E6BEB"/>
    <w:rsid w:val="00100100"/>
    <w:rsid w:val="00101F00"/>
    <w:rsid w:val="0011674D"/>
    <w:rsid w:val="00122E55"/>
    <w:rsid w:val="00124133"/>
    <w:rsid w:val="001250DA"/>
    <w:rsid w:val="00135496"/>
    <w:rsid w:val="001354A9"/>
    <w:rsid w:val="00147B99"/>
    <w:rsid w:val="00152F1D"/>
    <w:rsid w:val="001633FE"/>
    <w:rsid w:val="00164BDB"/>
    <w:rsid w:val="00176618"/>
    <w:rsid w:val="00180E7C"/>
    <w:rsid w:val="00187D0C"/>
    <w:rsid w:val="00192B83"/>
    <w:rsid w:val="001943E6"/>
    <w:rsid w:val="001A18D5"/>
    <w:rsid w:val="001A3C41"/>
    <w:rsid w:val="001B366A"/>
    <w:rsid w:val="001F2CC4"/>
    <w:rsid w:val="001F5C9C"/>
    <w:rsid w:val="002074AF"/>
    <w:rsid w:val="00213AB3"/>
    <w:rsid w:val="00231024"/>
    <w:rsid w:val="00243BD9"/>
    <w:rsid w:val="00250858"/>
    <w:rsid w:val="00290B7B"/>
    <w:rsid w:val="00290FB9"/>
    <w:rsid w:val="002B1F5F"/>
    <w:rsid w:val="002B2625"/>
    <w:rsid w:val="002D4DA3"/>
    <w:rsid w:val="002F4AD0"/>
    <w:rsid w:val="002F72E1"/>
    <w:rsid w:val="003003FA"/>
    <w:rsid w:val="003021A3"/>
    <w:rsid w:val="003047EA"/>
    <w:rsid w:val="003165DF"/>
    <w:rsid w:val="0031662F"/>
    <w:rsid w:val="00325FF5"/>
    <w:rsid w:val="003307F4"/>
    <w:rsid w:val="00330A99"/>
    <w:rsid w:val="00335336"/>
    <w:rsid w:val="00342424"/>
    <w:rsid w:val="003470FC"/>
    <w:rsid w:val="00362327"/>
    <w:rsid w:val="003641C7"/>
    <w:rsid w:val="00366258"/>
    <w:rsid w:val="0036697A"/>
    <w:rsid w:val="00376D48"/>
    <w:rsid w:val="00380260"/>
    <w:rsid w:val="003857B7"/>
    <w:rsid w:val="003A4E5F"/>
    <w:rsid w:val="003B73F2"/>
    <w:rsid w:val="003D437A"/>
    <w:rsid w:val="003D7A88"/>
    <w:rsid w:val="003F6CA5"/>
    <w:rsid w:val="004035D7"/>
    <w:rsid w:val="00407ED5"/>
    <w:rsid w:val="0041169F"/>
    <w:rsid w:val="00416FD1"/>
    <w:rsid w:val="00417E91"/>
    <w:rsid w:val="004334DE"/>
    <w:rsid w:val="0043657F"/>
    <w:rsid w:val="004440D9"/>
    <w:rsid w:val="00444C75"/>
    <w:rsid w:val="00465D01"/>
    <w:rsid w:val="00470ACD"/>
    <w:rsid w:val="0049310D"/>
    <w:rsid w:val="004A56F7"/>
    <w:rsid w:val="004C2A8A"/>
    <w:rsid w:val="004D0140"/>
    <w:rsid w:val="004D11DB"/>
    <w:rsid w:val="004D2DF4"/>
    <w:rsid w:val="004E3619"/>
    <w:rsid w:val="004E48E6"/>
    <w:rsid w:val="004E58E8"/>
    <w:rsid w:val="004F6327"/>
    <w:rsid w:val="005012FF"/>
    <w:rsid w:val="00501B60"/>
    <w:rsid w:val="00514C8B"/>
    <w:rsid w:val="005223D5"/>
    <w:rsid w:val="00540298"/>
    <w:rsid w:val="00542E05"/>
    <w:rsid w:val="0055281E"/>
    <w:rsid w:val="00571AD5"/>
    <w:rsid w:val="00581606"/>
    <w:rsid w:val="005920F7"/>
    <w:rsid w:val="005975CC"/>
    <w:rsid w:val="005B047D"/>
    <w:rsid w:val="005B6AA2"/>
    <w:rsid w:val="005C755E"/>
    <w:rsid w:val="00612D35"/>
    <w:rsid w:val="00633818"/>
    <w:rsid w:val="0063596E"/>
    <w:rsid w:val="006511A5"/>
    <w:rsid w:val="0066740C"/>
    <w:rsid w:val="00670E3E"/>
    <w:rsid w:val="00681A44"/>
    <w:rsid w:val="00690A3C"/>
    <w:rsid w:val="006D0E3C"/>
    <w:rsid w:val="006E2FAD"/>
    <w:rsid w:val="006F11B3"/>
    <w:rsid w:val="006F19A1"/>
    <w:rsid w:val="006F5696"/>
    <w:rsid w:val="006F7B68"/>
    <w:rsid w:val="006F7BC8"/>
    <w:rsid w:val="0070389C"/>
    <w:rsid w:val="00704CBB"/>
    <w:rsid w:val="0071720C"/>
    <w:rsid w:val="00731684"/>
    <w:rsid w:val="007368DE"/>
    <w:rsid w:val="00754721"/>
    <w:rsid w:val="00755E67"/>
    <w:rsid w:val="00757554"/>
    <w:rsid w:val="0076788E"/>
    <w:rsid w:val="0077091E"/>
    <w:rsid w:val="007A1427"/>
    <w:rsid w:val="007C184A"/>
    <w:rsid w:val="007C4E96"/>
    <w:rsid w:val="007C6003"/>
    <w:rsid w:val="007D7F62"/>
    <w:rsid w:val="007E4FD8"/>
    <w:rsid w:val="008011FF"/>
    <w:rsid w:val="0080432E"/>
    <w:rsid w:val="00806C72"/>
    <w:rsid w:val="00807126"/>
    <w:rsid w:val="00807F89"/>
    <w:rsid w:val="00825A3D"/>
    <w:rsid w:val="00843AAD"/>
    <w:rsid w:val="008646E4"/>
    <w:rsid w:val="008828FA"/>
    <w:rsid w:val="0088725E"/>
    <w:rsid w:val="008930EC"/>
    <w:rsid w:val="008A127A"/>
    <w:rsid w:val="008B0377"/>
    <w:rsid w:val="008B2D5B"/>
    <w:rsid w:val="008B5FBD"/>
    <w:rsid w:val="008D660E"/>
    <w:rsid w:val="008E534D"/>
    <w:rsid w:val="008E560A"/>
    <w:rsid w:val="009007A9"/>
    <w:rsid w:val="00901872"/>
    <w:rsid w:val="0091641A"/>
    <w:rsid w:val="00972B00"/>
    <w:rsid w:val="009942FB"/>
    <w:rsid w:val="00994A9C"/>
    <w:rsid w:val="0099747A"/>
    <w:rsid w:val="009A5C81"/>
    <w:rsid w:val="009B3414"/>
    <w:rsid w:val="009D44C3"/>
    <w:rsid w:val="009D665B"/>
    <w:rsid w:val="009F4A58"/>
    <w:rsid w:val="009F5E8B"/>
    <w:rsid w:val="00A00911"/>
    <w:rsid w:val="00A07E35"/>
    <w:rsid w:val="00A12905"/>
    <w:rsid w:val="00A2111B"/>
    <w:rsid w:val="00A23505"/>
    <w:rsid w:val="00A24779"/>
    <w:rsid w:val="00A2789D"/>
    <w:rsid w:val="00A34B45"/>
    <w:rsid w:val="00A46395"/>
    <w:rsid w:val="00A46648"/>
    <w:rsid w:val="00A70948"/>
    <w:rsid w:val="00A7777C"/>
    <w:rsid w:val="00A90E29"/>
    <w:rsid w:val="00A91072"/>
    <w:rsid w:val="00A9502C"/>
    <w:rsid w:val="00A97B98"/>
    <w:rsid w:val="00AA071F"/>
    <w:rsid w:val="00AB545D"/>
    <w:rsid w:val="00AB5D5F"/>
    <w:rsid w:val="00AC7D1D"/>
    <w:rsid w:val="00AD1823"/>
    <w:rsid w:val="00AE3C29"/>
    <w:rsid w:val="00AF0377"/>
    <w:rsid w:val="00B01C95"/>
    <w:rsid w:val="00B44B0E"/>
    <w:rsid w:val="00B648DA"/>
    <w:rsid w:val="00B85C8F"/>
    <w:rsid w:val="00B92DE8"/>
    <w:rsid w:val="00BA6DED"/>
    <w:rsid w:val="00BA728D"/>
    <w:rsid w:val="00BB47F3"/>
    <w:rsid w:val="00BB7B16"/>
    <w:rsid w:val="00BC5F6F"/>
    <w:rsid w:val="00BD2F4D"/>
    <w:rsid w:val="00BD307A"/>
    <w:rsid w:val="00BE2B51"/>
    <w:rsid w:val="00BE365B"/>
    <w:rsid w:val="00BF4DCC"/>
    <w:rsid w:val="00BF6337"/>
    <w:rsid w:val="00BF6610"/>
    <w:rsid w:val="00C07902"/>
    <w:rsid w:val="00C34568"/>
    <w:rsid w:val="00C34E90"/>
    <w:rsid w:val="00C368C2"/>
    <w:rsid w:val="00C4332E"/>
    <w:rsid w:val="00C439F3"/>
    <w:rsid w:val="00C5486F"/>
    <w:rsid w:val="00C57A7C"/>
    <w:rsid w:val="00C62A15"/>
    <w:rsid w:val="00C672C1"/>
    <w:rsid w:val="00C67EA5"/>
    <w:rsid w:val="00C71044"/>
    <w:rsid w:val="00C74681"/>
    <w:rsid w:val="00C82840"/>
    <w:rsid w:val="00C8639D"/>
    <w:rsid w:val="00C93427"/>
    <w:rsid w:val="00CB20A3"/>
    <w:rsid w:val="00CB62B3"/>
    <w:rsid w:val="00CC410F"/>
    <w:rsid w:val="00CD15C7"/>
    <w:rsid w:val="00CE568F"/>
    <w:rsid w:val="00CF12C1"/>
    <w:rsid w:val="00D03D76"/>
    <w:rsid w:val="00D234ED"/>
    <w:rsid w:val="00D2759F"/>
    <w:rsid w:val="00D47BCB"/>
    <w:rsid w:val="00D5322B"/>
    <w:rsid w:val="00D60801"/>
    <w:rsid w:val="00D63AA2"/>
    <w:rsid w:val="00D66073"/>
    <w:rsid w:val="00D7309E"/>
    <w:rsid w:val="00D765EB"/>
    <w:rsid w:val="00D76AAA"/>
    <w:rsid w:val="00DA248F"/>
    <w:rsid w:val="00DB5822"/>
    <w:rsid w:val="00DD4DB0"/>
    <w:rsid w:val="00DD7554"/>
    <w:rsid w:val="00DE5C32"/>
    <w:rsid w:val="00DE7751"/>
    <w:rsid w:val="00E10A5B"/>
    <w:rsid w:val="00E270B9"/>
    <w:rsid w:val="00E27209"/>
    <w:rsid w:val="00E327A3"/>
    <w:rsid w:val="00E33F4B"/>
    <w:rsid w:val="00E35144"/>
    <w:rsid w:val="00E35147"/>
    <w:rsid w:val="00E6471E"/>
    <w:rsid w:val="00E70E23"/>
    <w:rsid w:val="00E81C83"/>
    <w:rsid w:val="00E93A1D"/>
    <w:rsid w:val="00EA3AC3"/>
    <w:rsid w:val="00EB168E"/>
    <w:rsid w:val="00EC7B60"/>
    <w:rsid w:val="00ED0297"/>
    <w:rsid w:val="00ED5CBA"/>
    <w:rsid w:val="00EE4D5C"/>
    <w:rsid w:val="00EF09BD"/>
    <w:rsid w:val="00EF6879"/>
    <w:rsid w:val="00F165AA"/>
    <w:rsid w:val="00F17397"/>
    <w:rsid w:val="00F22064"/>
    <w:rsid w:val="00F3308F"/>
    <w:rsid w:val="00F456A9"/>
    <w:rsid w:val="00F64AE3"/>
    <w:rsid w:val="00F7436D"/>
    <w:rsid w:val="00F7488C"/>
    <w:rsid w:val="00F74A24"/>
    <w:rsid w:val="00F8500B"/>
    <w:rsid w:val="00FA68B7"/>
    <w:rsid w:val="00FB6BFD"/>
    <w:rsid w:val="00FE0F42"/>
    <w:rsid w:val="00FE3E25"/>
    <w:rsid w:val="00FF24E5"/>
    <w:rsid w:val="00FF3E30"/>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B16"/>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7B16"/>
    <w:pPr>
      <w:ind w:leftChars="200" w:left="480"/>
    </w:pPr>
  </w:style>
  <w:style w:type="table" w:styleId="a4">
    <w:name w:val="Table Grid"/>
    <w:basedOn w:val="a1"/>
    <w:uiPriority w:val="59"/>
    <w:rsid w:val="00290B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A23505"/>
    <w:pPr>
      <w:tabs>
        <w:tab w:val="center" w:pos="4153"/>
        <w:tab w:val="right" w:pos="8306"/>
      </w:tabs>
      <w:snapToGrid w:val="0"/>
    </w:pPr>
    <w:rPr>
      <w:sz w:val="20"/>
      <w:szCs w:val="20"/>
    </w:rPr>
  </w:style>
  <w:style w:type="character" w:customStyle="1" w:styleId="a6">
    <w:name w:val="頁首 字元"/>
    <w:link w:val="a5"/>
    <w:uiPriority w:val="99"/>
    <w:rsid w:val="00A23505"/>
    <w:rPr>
      <w:kern w:val="2"/>
    </w:rPr>
  </w:style>
  <w:style w:type="paragraph" w:styleId="a7">
    <w:name w:val="footer"/>
    <w:basedOn w:val="a"/>
    <w:link w:val="a8"/>
    <w:uiPriority w:val="99"/>
    <w:unhideWhenUsed/>
    <w:rsid w:val="00A23505"/>
    <w:pPr>
      <w:tabs>
        <w:tab w:val="center" w:pos="4153"/>
        <w:tab w:val="right" w:pos="8306"/>
      </w:tabs>
      <w:snapToGrid w:val="0"/>
    </w:pPr>
    <w:rPr>
      <w:sz w:val="20"/>
      <w:szCs w:val="20"/>
    </w:rPr>
  </w:style>
  <w:style w:type="character" w:customStyle="1" w:styleId="a8">
    <w:name w:val="頁尾 字元"/>
    <w:link w:val="a7"/>
    <w:uiPriority w:val="99"/>
    <w:rsid w:val="00A23505"/>
    <w:rPr>
      <w:kern w:val="2"/>
    </w:rPr>
  </w:style>
  <w:style w:type="paragraph" w:styleId="Web">
    <w:name w:val="Normal (Web)"/>
    <w:basedOn w:val="a"/>
    <w:uiPriority w:val="99"/>
    <w:rsid w:val="00C07902"/>
    <w:pPr>
      <w:widowControl/>
      <w:spacing w:before="100" w:beforeAutospacing="1" w:after="100" w:afterAutospacing="1"/>
    </w:pPr>
    <w:rPr>
      <w:rFonts w:ascii="新細明體" w:hAnsi="新細明體" w:cs="新細明體"/>
      <w:kern w:val="0"/>
      <w:szCs w:val="24"/>
    </w:rPr>
  </w:style>
  <w:style w:type="character" w:styleId="a9">
    <w:name w:val="Strong"/>
    <w:uiPriority w:val="22"/>
    <w:qFormat/>
    <w:rsid w:val="00C07902"/>
    <w:rPr>
      <w:b/>
      <w:bCs/>
    </w:rPr>
  </w:style>
  <w:style w:type="character" w:customStyle="1" w:styleId="style7">
    <w:name w:val="style7"/>
    <w:basedOn w:val="a0"/>
    <w:rsid w:val="00C07902"/>
  </w:style>
  <w:style w:type="paragraph" w:styleId="aa">
    <w:name w:val="Balloon Text"/>
    <w:basedOn w:val="a"/>
    <w:link w:val="ab"/>
    <w:uiPriority w:val="99"/>
    <w:semiHidden/>
    <w:unhideWhenUsed/>
    <w:rsid w:val="001633FE"/>
    <w:rPr>
      <w:rFonts w:ascii="Cambria" w:hAnsi="Cambria"/>
      <w:sz w:val="18"/>
      <w:szCs w:val="18"/>
    </w:rPr>
  </w:style>
  <w:style w:type="character" w:customStyle="1" w:styleId="ab">
    <w:name w:val="註解方塊文字 字元"/>
    <w:link w:val="aa"/>
    <w:uiPriority w:val="99"/>
    <w:semiHidden/>
    <w:rsid w:val="001633FE"/>
    <w:rPr>
      <w:rFonts w:ascii="Cambria" w:eastAsia="新細明體" w:hAnsi="Cambria" w:cs="Times New Roman"/>
      <w:kern w:val="2"/>
      <w:sz w:val="18"/>
      <w:szCs w:val="18"/>
    </w:rPr>
  </w:style>
  <w:style w:type="paragraph" w:customStyle="1" w:styleId="ac">
    <w:name w:val="公文(共用樣式)"/>
    <w:rsid w:val="00972B00"/>
    <w:pPr>
      <w:textAlignment w:val="baseline"/>
    </w:pPr>
    <w:rPr>
      <w:rFonts w:ascii="Times New Roman" w:eastAsia="標楷體" w:hAnsi="Times New Roman"/>
      <w:noProof/>
      <w:sz w:val="24"/>
      <w:lang w:bidi="he-IL"/>
    </w:rPr>
  </w:style>
  <w:style w:type="paragraph" w:customStyle="1" w:styleId="ad">
    <w:name w:val="公文(主旨)"/>
    <w:basedOn w:val="ac"/>
    <w:next w:val="a"/>
    <w:rsid w:val="00972B00"/>
    <w:pPr>
      <w:ind w:left="850" w:hanging="850"/>
    </w:pPr>
    <w:rPr>
      <w:sz w:val="28"/>
    </w:rPr>
  </w:style>
  <w:style w:type="paragraph" w:customStyle="1" w:styleId="ae">
    <w:name w:val="公文(後續段落_發文日期)"/>
    <w:basedOn w:val="ac"/>
    <w:rsid w:val="00972B00"/>
    <w:pPr>
      <w:ind w:left="1215"/>
    </w:pPr>
  </w:style>
  <w:style w:type="paragraph" w:customStyle="1" w:styleId="af">
    <w:name w:val="公文(速別)"/>
    <w:basedOn w:val="ac"/>
    <w:next w:val="a"/>
    <w:rsid w:val="00972B00"/>
    <w:pPr>
      <w:ind w:left="729" w:hanging="729"/>
    </w:pPr>
  </w:style>
  <w:style w:type="paragraph" w:customStyle="1" w:styleId="af0">
    <w:name w:val="公文(發文字號)"/>
    <w:basedOn w:val="ac"/>
    <w:next w:val="a"/>
    <w:rsid w:val="00972B00"/>
    <w:pPr>
      <w:ind w:left="1215" w:hanging="1215"/>
    </w:pPr>
  </w:style>
  <w:style w:type="paragraph" w:customStyle="1" w:styleId="af1">
    <w:name w:val="公文(後續段落_段落)"/>
    <w:basedOn w:val="ac"/>
    <w:rsid w:val="00972B00"/>
    <w:pPr>
      <w:ind w:left="850"/>
    </w:pPr>
    <w:rPr>
      <w:sz w:val="28"/>
    </w:rPr>
  </w:style>
  <w:style w:type="paragraph" w:customStyle="1" w:styleId="af2">
    <w:name w:val="公文(文件類型)"/>
    <w:basedOn w:val="ac"/>
    <w:next w:val="a"/>
    <w:rsid w:val="00972B00"/>
    <w:rPr>
      <w:rFonts w:ascii="新細明體" w:hAnsi="新細明體"/>
      <w:sz w:val="32"/>
    </w:rPr>
  </w:style>
  <w:style w:type="paragraph" w:customStyle="1" w:styleId="af3">
    <w:name w:val="公文(密等及解密條件)"/>
    <w:basedOn w:val="ac"/>
    <w:next w:val="a"/>
    <w:rsid w:val="00972B00"/>
    <w:pPr>
      <w:ind w:left="1944" w:hanging="1944"/>
    </w:pPr>
    <w:rPr>
      <w:rFonts w:ascii="標楷體" w:hAnsi="標楷體"/>
    </w:rPr>
  </w:style>
  <w:style w:type="character" w:styleId="af4">
    <w:name w:val="Hyperlink"/>
    <w:rsid w:val="00972B00"/>
    <w:rPr>
      <w:color w:val="0000FF"/>
      <w:u w:val="single"/>
    </w:rPr>
  </w:style>
</w:styles>
</file>

<file path=word/webSettings.xml><?xml version="1.0" encoding="utf-8"?>
<w:webSettings xmlns:r="http://schemas.openxmlformats.org/officeDocument/2006/relationships" xmlns:w="http://schemas.openxmlformats.org/wordprocessingml/2006/main">
  <w:divs>
    <w:div w:id="161902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468</Words>
  <Characters>2672</Characters>
  <Application>Microsoft Office Word</Application>
  <DocSecurity>0</DocSecurity>
  <Lines>22</Lines>
  <Paragraphs>6</Paragraphs>
  <ScaleCrop>false</ScaleCrop>
  <Company>C.M.T</Company>
  <LinksUpToDate>false</LinksUpToDate>
  <CharactersWithSpaces>3134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candy</dc:creator>
  <cp:lastModifiedBy>USER</cp:lastModifiedBy>
  <cp:revision>2</cp:revision>
  <cp:lastPrinted>2014-09-16T15:03:00Z</cp:lastPrinted>
  <dcterms:created xsi:type="dcterms:W3CDTF">2015-09-21T08:41:00Z</dcterms:created>
  <dcterms:modified xsi:type="dcterms:W3CDTF">2015-09-21T08:41:00Z</dcterms:modified>
</cp:coreProperties>
</file>